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tblpY="1"/>
        <w:tblOverlap w:val="never"/>
        <w:tblW w:w="612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18" w:space="0" w:color="auto"/>
          <w:right w:val="single" w:sz="4" w:space="0" w:color="FFFFFF" w:themeColor="background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E236CA" w:rsidRPr="003B281B" w14:paraId="427DE673" w14:textId="77777777" w:rsidTr="00437791">
        <w:trPr>
          <w:trHeight w:hRule="exact" w:val="1389"/>
        </w:trPr>
        <w:tc>
          <w:tcPr>
            <w:tcW w:w="6124" w:type="dxa"/>
            <w:shd w:val="clear" w:color="auto" w:fill="auto"/>
            <w:vAlign w:val="bottom"/>
          </w:tcPr>
          <w:p w14:paraId="3995CA47" w14:textId="77777777" w:rsidR="00E236CA" w:rsidRPr="002C57B8" w:rsidRDefault="00D53648" w:rsidP="0021601E">
            <w:pPr>
              <w:spacing w:after="60"/>
              <w:rPr>
                <w:rFonts w:ascii="PKO Bank Polski" w:hAnsi="PKO Bank Polski"/>
                <w:sz w:val="22"/>
                <w:szCs w:val="22"/>
              </w:rPr>
            </w:pPr>
            <w:r w:rsidRPr="003B281B">
              <w:rPr>
                <w:rFonts w:ascii="PKO Bank Polski" w:hAnsi="PKO Bank Polski"/>
                <w:szCs w:val="18"/>
              </w:rPr>
              <w:br w:type="textWrapping" w:clear="all"/>
            </w:r>
            <w:r w:rsidR="0077330D" w:rsidRPr="002C57B8">
              <w:rPr>
                <w:rFonts w:ascii="PKO Bank Polski" w:hAnsi="PKO Bank Polski" w:cs="Arial"/>
                <w:b/>
                <w:sz w:val="22"/>
                <w:szCs w:val="22"/>
              </w:rPr>
              <w:t>ZAŁĄCZNIK NR 1 – ZAKRES PRAC</w:t>
            </w:r>
            <w:r w:rsidR="00447736" w:rsidRPr="002C57B8">
              <w:rPr>
                <w:rFonts w:ascii="PKO Bank Polski" w:hAnsi="PKO Bank Polski" w:cs="Arial"/>
                <w:b/>
                <w:sz w:val="22"/>
                <w:szCs w:val="22"/>
              </w:rPr>
              <w:t xml:space="preserve">, OCZEKIWANIA WOBEC </w:t>
            </w:r>
            <w:r w:rsidR="0021601E" w:rsidRPr="002C57B8">
              <w:rPr>
                <w:rFonts w:ascii="PKO Bank Polski" w:hAnsi="PKO Bank Polski" w:cs="Arial"/>
                <w:b/>
                <w:sz w:val="22"/>
                <w:szCs w:val="22"/>
              </w:rPr>
              <w:t>ODPOWIEDZI</w:t>
            </w:r>
          </w:p>
        </w:tc>
      </w:tr>
    </w:tbl>
    <w:p w14:paraId="72FEAFC1" w14:textId="77777777" w:rsidR="00E236CA" w:rsidRPr="003B281B" w:rsidRDefault="00E236CA" w:rsidP="00917F1F">
      <w:pPr>
        <w:spacing w:line="200" w:lineRule="exact"/>
        <w:ind w:left="284" w:hanging="284"/>
        <w:rPr>
          <w:rFonts w:ascii="PKO Bank Polski" w:hAnsi="PKO Bank Polski"/>
          <w:szCs w:val="18"/>
        </w:rPr>
      </w:pPr>
      <w:r w:rsidRPr="003B281B">
        <w:rPr>
          <w:rFonts w:ascii="PKO Bank Polski" w:hAnsi="PKO Bank Polski"/>
          <w:szCs w:val="18"/>
        </w:rPr>
        <w:br w:type="textWrapping" w:clear="all"/>
      </w:r>
    </w:p>
    <w:p w14:paraId="2FA9611F" w14:textId="77777777" w:rsidR="00EC300F" w:rsidRPr="003B281B" w:rsidRDefault="00EC300F" w:rsidP="002C57B8">
      <w:pPr>
        <w:pStyle w:val="Akapitzlist"/>
        <w:numPr>
          <w:ilvl w:val="0"/>
          <w:numId w:val="3"/>
        </w:numPr>
        <w:ind w:left="284" w:hanging="284"/>
        <w:contextualSpacing w:val="0"/>
        <w:rPr>
          <w:rFonts w:ascii="PKO Bank Polski" w:hAnsi="PKO Bank Polski"/>
          <w:b/>
          <w:szCs w:val="18"/>
        </w:rPr>
      </w:pPr>
      <w:r w:rsidRPr="003B281B">
        <w:rPr>
          <w:rFonts w:ascii="PKO Bank Polski" w:hAnsi="PKO Bank Polski"/>
          <w:b/>
          <w:szCs w:val="18"/>
        </w:rPr>
        <w:t xml:space="preserve">Przedmiot </w:t>
      </w:r>
      <w:r w:rsidR="00A92C2F" w:rsidRPr="003B281B">
        <w:rPr>
          <w:rFonts w:ascii="PKO Bank Polski" w:hAnsi="PKO Bank Polski"/>
          <w:b/>
          <w:szCs w:val="18"/>
        </w:rPr>
        <w:t xml:space="preserve">zapytania </w:t>
      </w:r>
    </w:p>
    <w:p w14:paraId="3D3AC851" w14:textId="53488A8E" w:rsidR="00CE2128" w:rsidRPr="003B281B" w:rsidRDefault="00D2768F" w:rsidP="008921A5">
      <w:pPr>
        <w:pStyle w:val="Default"/>
        <w:ind w:lef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Przedmiotem zapytana są usługi związane z </w:t>
      </w:r>
      <w:r w:rsidR="004A7B26">
        <w:rPr>
          <w:sz w:val="18"/>
          <w:szCs w:val="18"/>
        </w:rPr>
        <w:t>platform</w:t>
      </w:r>
      <w:r w:rsidR="00B25421">
        <w:rPr>
          <w:sz w:val="18"/>
          <w:szCs w:val="18"/>
        </w:rPr>
        <w:t>ą</w:t>
      </w:r>
      <w:r w:rsidR="004A7B26">
        <w:rPr>
          <w:sz w:val="18"/>
          <w:szCs w:val="18"/>
        </w:rPr>
        <w:t xml:space="preserve"> do </w:t>
      </w:r>
      <w:r w:rsidR="00A5485A">
        <w:rPr>
          <w:sz w:val="18"/>
          <w:szCs w:val="18"/>
        </w:rPr>
        <w:t xml:space="preserve">prowadzenia </w:t>
      </w:r>
      <w:r w:rsidR="0086661F">
        <w:rPr>
          <w:sz w:val="18"/>
          <w:szCs w:val="18"/>
        </w:rPr>
        <w:t>Wirtualnego Biura Prasowego</w:t>
      </w:r>
      <w:r w:rsidR="00DC36EF">
        <w:rPr>
          <w:sz w:val="18"/>
          <w:szCs w:val="18"/>
        </w:rPr>
        <w:t xml:space="preserve"> (WBP) </w:t>
      </w:r>
      <w:r>
        <w:rPr>
          <w:sz w:val="18"/>
          <w:szCs w:val="18"/>
        </w:rPr>
        <w:t xml:space="preserve">banku </w:t>
      </w:r>
      <w:r w:rsidR="004A7B26">
        <w:rPr>
          <w:sz w:val="18"/>
          <w:szCs w:val="18"/>
        </w:rPr>
        <w:t xml:space="preserve">w internecie i </w:t>
      </w:r>
      <w:r w:rsidR="00B25421">
        <w:rPr>
          <w:sz w:val="18"/>
          <w:szCs w:val="18"/>
        </w:rPr>
        <w:t xml:space="preserve">jej </w:t>
      </w:r>
      <w:r w:rsidR="004A7B26">
        <w:rPr>
          <w:sz w:val="18"/>
          <w:szCs w:val="18"/>
        </w:rPr>
        <w:t>obsługą.</w:t>
      </w:r>
      <w:r w:rsidR="00480B67">
        <w:rPr>
          <w:sz w:val="18"/>
          <w:szCs w:val="18"/>
        </w:rPr>
        <w:t xml:space="preserve"> </w:t>
      </w:r>
      <w:r w:rsidR="0086661F" w:rsidRPr="0086661F">
        <w:rPr>
          <w:sz w:val="18"/>
          <w:szCs w:val="18"/>
        </w:rPr>
        <w:t xml:space="preserve"> </w:t>
      </w:r>
    </w:p>
    <w:p w14:paraId="2415D0F0" w14:textId="175F7FD7" w:rsidR="004A4796" w:rsidRDefault="004A4796" w:rsidP="004A4796">
      <w:pPr>
        <w:pStyle w:val="Cytatintensywny"/>
      </w:pPr>
      <w:r>
        <w:t xml:space="preserve">Specyfikacja </w:t>
      </w:r>
      <w:r w:rsidR="006D3A5C">
        <w:t xml:space="preserve">zakresu usług </w:t>
      </w:r>
    </w:p>
    <w:p w14:paraId="73FD4659" w14:textId="60B41FD2" w:rsidR="004A4796" w:rsidRDefault="004A7B26" w:rsidP="004A4796">
      <w:pPr>
        <w:pStyle w:val="Bezodstpw"/>
      </w:pPr>
      <w:r>
        <w:rPr>
          <w:szCs w:val="18"/>
        </w:rPr>
        <w:t>Usługi</w:t>
      </w:r>
      <w:r w:rsidR="00A5485A">
        <w:rPr>
          <w:szCs w:val="18"/>
        </w:rPr>
        <w:t xml:space="preserve"> </w:t>
      </w:r>
      <w:r>
        <w:rPr>
          <w:szCs w:val="18"/>
        </w:rPr>
        <w:t>powinny być zintegrowane w ramach jednej platformy technologicznej</w:t>
      </w:r>
      <w:r w:rsidR="00B25421">
        <w:rPr>
          <w:szCs w:val="18"/>
        </w:rPr>
        <w:t>,</w:t>
      </w:r>
      <w:r>
        <w:rPr>
          <w:szCs w:val="18"/>
        </w:rPr>
        <w:t xml:space="preserve"> w której obsługa WBP odbywa się przez użytkownika (</w:t>
      </w:r>
      <w:r w:rsidR="00A5485A">
        <w:rPr>
          <w:szCs w:val="18"/>
        </w:rPr>
        <w:t>pracownik/</w:t>
      </w:r>
      <w:proofErr w:type="spellStart"/>
      <w:r w:rsidR="00A5485A">
        <w:rPr>
          <w:szCs w:val="18"/>
        </w:rPr>
        <w:t>cy</w:t>
      </w:r>
      <w:proofErr w:type="spellEnd"/>
      <w:r w:rsidR="00A5485A">
        <w:rPr>
          <w:szCs w:val="18"/>
        </w:rPr>
        <w:t xml:space="preserve"> </w:t>
      </w:r>
      <w:r>
        <w:rPr>
          <w:szCs w:val="18"/>
        </w:rPr>
        <w:t>bank</w:t>
      </w:r>
      <w:r w:rsidR="00A5485A">
        <w:rPr>
          <w:szCs w:val="18"/>
        </w:rPr>
        <w:t>u</w:t>
      </w:r>
      <w:r>
        <w:rPr>
          <w:szCs w:val="18"/>
        </w:rPr>
        <w:t>) przy wykorzystaniu przeglądarki internetowej</w:t>
      </w:r>
      <w:r w:rsidR="00480B67">
        <w:t>:</w:t>
      </w:r>
    </w:p>
    <w:p w14:paraId="1141D7E2" w14:textId="06D0090A" w:rsidR="00542B04" w:rsidRPr="00DC36EF" w:rsidRDefault="0086661F" w:rsidP="0086661F">
      <w:pPr>
        <w:pStyle w:val="Akapitzlist"/>
        <w:numPr>
          <w:ilvl w:val="0"/>
          <w:numId w:val="41"/>
        </w:numPr>
        <w:spacing w:after="160" w:line="259" w:lineRule="auto"/>
        <w:rPr>
          <w:szCs w:val="18"/>
        </w:rPr>
      </w:pPr>
      <w:r>
        <w:rPr>
          <w:b/>
        </w:rPr>
        <w:t>Serwis WWW –</w:t>
      </w:r>
      <w:r w:rsidR="00DC36EF">
        <w:rPr>
          <w:b/>
        </w:rPr>
        <w:t xml:space="preserve"> </w:t>
      </w:r>
      <w:r w:rsidR="004A7B26">
        <w:t xml:space="preserve">utworzenie serwisu i jego obsługa </w:t>
      </w:r>
      <w:r w:rsidR="00480B67">
        <w:t>w internecie</w:t>
      </w:r>
      <w:r w:rsidR="00A5485A">
        <w:t xml:space="preserve">. Serwis prezentuje </w:t>
      </w:r>
      <w:r w:rsidR="00DC36EF">
        <w:t xml:space="preserve">treści dla mediów (komunikaty prasowe, materiały graficzne, raporty, udostępniania treści z innych serwisów banku </w:t>
      </w:r>
      <w:r w:rsidR="00480B67">
        <w:t xml:space="preserve">oraz profili banku na serwisach </w:t>
      </w:r>
      <w:proofErr w:type="spellStart"/>
      <w:r w:rsidR="00480B67">
        <w:t>social</w:t>
      </w:r>
      <w:proofErr w:type="spellEnd"/>
      <w:r w:rsidR="00480B67">
        <w:t xml:space="preserve"> mediów, </w:t>
      </w:r>
      <w:r w:rsidR="00DC36EF">
        <w:t>na stronach Biura Prasowego)</w:t>
      </w:r>
      <w:r w:rsidR="00BB58D1">
        <w:t xml:space="preserve">. </w:t>
      </w:r>
      <w:r w:rsidR="00A5485A">
        <w:t>Treści są publikowane przez pracowników Banku, posiadających konta dostępowe do systemu zarządzania treścią serwisu (pkt 4)</w:t>
      </w:r>
      <w:r w:rsidR="00B25421">
        <w:t>.</w:t>
      </w:r>
    </w:p>
    <w:p w14:paraId="210C08F5" w14:textId="4D24CA6F" w:rsidR="00DC36EF" w:rsidRDefault="00DC36EF" w:rsidP="0086661F">
      <w:pPr>
        <w:pStyle w:val="Akapitzlist"/>
        <w:numPr>
          <w:ilvl w:val="0"/>
          <w:numId w:val="41"/>
        </w:numPr>
        <w:spacing w:after="160" w:line="259" w:lineRule="auto"/>
        <w:rPr>
          <w:szCs w:val="18"/>
        </w:rPr>
      </w:pPr>
      <w:r w:rsidRPr="00DC36EF">
        <w:rPr>
          <w:b/>
          <w:szCs w:val="18"/>
        </w:rPr>
        <w:t>Mailing</w:t>
      </w:r>
      <w:r w:rsidR="00BB58D1">
        <w:rPr>
          <w:b/>
          <w:szCs w:val="18"/>
        </w:rPr>
        <w:t xml:space="preserve"> </w:t>
      </w:r>
      <w:r>
        <w:rPr>
          <w:szCs w:val="18"/>
        </w:rPr>
        <w:t xml:space="preserve">– </w:t>
      </w:r>
      <w:r w:rsidR="00A5485A">
        <w:rPr>
          <w:szCs w:val="18"/>
        </w:rPr>
        <w:t xml:space="preserve">funkcja umożliwiająca </w:t>
      </w:r>
      <w:r w:rsidR="000D4991">
        <w:rPr>
          <w:szCs w:val="18"/>
        </w:rPr>
        <w:t>wysyłk</w:t>
      </w:r>
      <w:r w:rsidR="00A5485A">
        <w:rPr>
          <w:szCs w:val="18"/>
        </w:rPr>
        <w:t>ę</w:t>
      </w:r>
      <w:r w:rsidR="000D4991">
        <w:rPr>
          <w:szCs w:val="18"/>
        </w:rPr>
        <w:t xml:space="preserve"> </w:t>
      </w:r>
      <w:r w:rsidR="00480B67">
        <w:rPr>
          <w:szCs w:val="18"/>
        </w:rPr>
        <w:t>poczt</w:t>
      </w:r>
      <w:r w:rsidR="00A5485A">
        <w:rPr>
          <w:szCs w:val="18"/>
        </w:rPr>
        <w:t>ą</w:t>
      </w:r>
      <w:r w:rsidR="00480B67">
        <w:rPr>
          <w:szCs w:val="18"/>
        </w:rPr>
        <w:t xml:space="preserve"> elektroniczną </w:t>
      </w:r>
      <w:r w:rsidR="00BB58D1">
        <w:rPr>
          <w:szCs w:val="18"/>
        </w:rPr>
        <w:t xml:space="preserve">komunikatów </w:t>
      </w:r>
      <w:r>
        <w:rPr>
          <w:szCs w:val="18"/>
        </w:rPr>
        <w:t xml:space="preserve">publikowanych na stronach biura prasowego </w:t>
      </w:r>
      <w:r w:rsidR="004A7B26">
        <w:rPr>
          <w:szCs w:val="18"/>
        </w:rPr>
        <w:t xml:space="preserve">– </w:t>
      </w:r>
      <w:r w:rsidR="00BB58D1">
        <w:rPr>
          <w:szCs w:val="18"/>
        </w:rPr>
        <w:t xml:space="preserve">automatyczne </w:t>
      </w:r>
      <w:r w:rsidR="004A7B26">
        <w:rPr>
          <w:szCs w:val="18"/>
        </w:rPr>
        <w:t xml:space="preserve">importowanie </w:t>
      </w:r>
      <w:r w:rsidR="00BB58D1">
        <w:rPr>
          <w:szCs w:val="18"/>
        </w:rPr>
        <w:t>treści publikowanych komunikatów prasowych do maili (w ustalonym szablonie)</w:t>
      </w:r>
      <w:r w:rsidR="004A7B26">
        <w:rPr>
          <w:szCs w:val="18"/>
        </w:rPr>
        <w:t>. W</w:t>
      </w:r>
      <w:r w:rsidR="00BB58D1">
        <w:rPr>
          <w:szCs w:val="18"/>
        </w:rPr>
        <w:t>ysyłk</w:t>
      </w:r>
      <w:r w:rsidR="004A7B26">
        <w:rPr>
          <w:szCs w:val="18"/>
        </w:rPr>
        <w:t>a</w:t>
      </w:r>
      <w:r w:rsidR="000D4991">
        <w:rPr>
          <w:szCs w:val="18"/>
        </w:rPr>
        <w:t xml:space="preserve"> </w:t>
      </w:r>
      <w:r w:rsidR="00BB58D1">
        <w:rPr>
          <w:szCs w:val="18"/>
        </w:rPr>
        <w:t>przy wykorzystaniu zdefiniowanych w ramach platformy list wysyłkowych</w:t>
      </w:r>
      <w:r w:rsidR="000D4991">
        <w:rPr>
          <w:szCs w:val="18"/>
        </w:rPr>
        <w:t xml:space="preserve"> (pkt 3)</w:t>
      </w:r>
      <w:r w:rsidR="00BB58D1">
        <w:rPr>
          <w:szCs w:val="18"/>
        </w:rPr>
        <w:t xml:space="preserve">. </w:t>
      </w:r>
      <w:r w:rsidR="00A5485A">
        <w:rPr>
          <w:szCs w:val="18"/>
        </w:rPr>
        <w:t xml:space="preserve">Integracja adresu wysyłki z domeną </w:t>
      </w:r>
      <w:r w:rsidR="00480B67">
        <w:rPr>
          <w:szCs w:val="18"/>
        </w:rPr>
        <w:t>pkobp.pl</w:t>
      </w:r>
      <w:r w:rsidR="00B25421">
        <w:rPr>
          <w:szCs w:val="18"/>
        </w:rPr>
        <w:t xml:space="preserve"> .</w:t>
      </w:r>
    </w:p>
    <w:p w14:paraId="466C2318" w14:textId="48270C8E" w:rsidR="00BB58D1" w:rsidRDefault="00BB58D1" w:rsidP="0086661F">
      <w:pPr>
        <w:pStyle w:val="Akapitzlist"/>
        <w:numPr>
          <w:ilvl w:val="0"/>
          <w:numId w:val="41"/>
        </w:numPr>
        <w:spacing w:after="160" w:line="259" w:lineRule="auto"/>
        <w:rPr>
          <w:szCs w:val="18"/>
        </w:rPr>
      </w:pPr>
      <w:r>
        <w:rPr>
          <w:b/>
          <w:szCs w:val="18"/>
        </w:rPr>
        <w:t xml:space="preserve">Baza </w:t>
      </w:r>
      <w:r w:rsidR="000D4991">
        <w:rPr>
          <w:b/>
          <w:szCs w:val="18"/>
        </w:rPr>
        <w:t xml:space="preserve">mailingowa </w:t>
      </w:r>
      <w:r>
        <w:rPr>
          <w:b/>
          <w:szCs w:val="18"/>
        </w:rPr>
        <w:t xml:space="preserve">  – </w:t>
      </w:r>
      <w:r w:rsidR="00B25421">
        <w:rPr>
          <w:szCs w:val="18"/>
        </w:rPr>
        <w:t xml:space="preserve">możliwość tworzenia </w:t>
      </w:r>
      <w:r>
        <w:rPr>
          <w:szCs w:val="18"/>
        </w:rPr>
        <w:t xml:space="preserve">repozytorium adresów mailowych </w:t>
      </w:r>
      <w:r w:rsidR="00A5485A">
        <w:rPr>
          <w:szCs w:val="18"/>
        </w:rPr>
        <w:t xml:space="preserve">z </w:t>
      </w:r>
      <w:r>
        <w:rPr>
          <w:szCs w:val="18"/>
        </w:rPr>
        <w:t>opis</w:t>
      </w:r>
      <w:r w:rsidR="00A5485A">
        <w:rPr>
          <w:szCs w:val="18"/>
        </w:rPr>
        <w:t>ami</w:t>
      </w:r>
      <w:r w:rsidR="000D4991">
        <w:rPr>
          <w:szCs w:val="18"/>
        </w:rPr>
        <w:t>.</w:t>
      </w:r>
      <w:r>
        <w:rPr>
          <w:szCs w:val="18"/>
        </w:rPr>
        <w:t xml:space="preserve"> </w:t>
      </w:r>
      <w:r w:rsidR="00480B67">
        <w:rPr>
          <w:szCs w:val="18"/>
        </w:rPr>
        <w:t>Adresy w</w:t>
      </w:r>
      <w:r>
        <w:rPr>
          <w:szCs w:val="18"/>
        </w:rPr>
        <w:t>ykorzystywan</w:t>
      </w:r>
      <w:r w:rsidR="00480B67">
        <w:rPr>
          <w:szCs w:val="18"/>
        </w:rPr>
        <w:t>e</w:t>
      </w:r>
      <w:r>
        <w:rPr>
          <w:szCs w:val="18"/>
        </w:rPr>
        <w:t xml:space="preserve"> w wysyłce komunikatów z WBP. Podstawą rekordu w Bazie jest adres email (niepowtarzalny </w:t>
      </w:r>
      <w:r w:rsidR="00480B67">
        <w:rPr>
          <w:szCs w:val="18"/>
        </w:rPr>
        <w:t>w bazie</w:t>
      </w:r>
      <w:r>
        <w:rPr>
          <w:szCs w:val="18"/>
        </w:rPr>
        <w:t xml:space="preserve">), a poza nim pola opisujące </w:t>
      </w:r>
      <w:r w:rsidR="000D4991">
        <w:rPr>
          <w:szCs w:val="18"/>
        </w:rPr>
        <w:t>personalia użytkownika, jego stanowisko, redakcję itp. Baza ma umożliwiać agregacj</w:t>
      </w:r>
      <w:r w:rsidR="00A5485A">
        <w:rPr>
          <w:szCs w:val="18"/>
        </w:rPr>
        <w:t>ę</w:t>
      </w:r>
      <w:r w:rsidR="000D4991">
        <w:rPr>
          <w:szCs w:val="18"/>
        </w:rPr>
        <w:t xml:space="preserve"> kontaktów w oddzielne listy mailingowe, definiowane przez użytkownika (bank) i ich użycie do mailingów. </w:t>
      </w:r>
      <w:r w:rsidR="00B25421">
        <w:rPr>
          <w:szCs w:val="18"/>
        </w:rPr>
        <w:t xml:space="preserve">Baza wyposażona w możliwości importu/exportu danych z/do pliku MS </w:t>
      </w:r>
      <w:proofErr w:type="spellStart"/>
      <w:r w:rsidR="00B25421">
        <w:rPr>
          <w:szCs w:val="18"/>
        </w:rPr>
        <w:t>Excell</w:t>
      </w:r>
      <w:proofErr w:type="spellEnd"/>
      <w:r w:rsidR="00B25421">
        <w:rPr>
          <w:szCs w:val="18"/>
        </w:rPr>
        <w:t>.</w:t>
      </w:r>
    </w:p>
    <w:p w14:paraId="589D6D8F" w14:textId="33B93696" w:rsidR="000D4991" w:rsidRDefault="000D4991" w:rsidP="0086661F">
      <w:pPr>
        <w:pStyle w:val="Akapitzlist"/>
        <w:numPr>
          <w:ilvl w:val="0"/>
          <w:numId w:val="41"/>
        </w:numPr>
        <w:spacing w:after="160" w:line="259" w:lineRule="auto"/>
        <w:rPr>
          <w:szCs w:val="18"/>
        </w:rPr>
      </w:pPr>
      <w:r w:rsidRPr="0044461D">
        <w:rPr>
          <w:b/>
          <w:szCs w:val="18"/>
        </w:rPr>
        <w:t>Zarządzanie treścią (CRM)</w:t>
      </w:r>
      <w:r>
        <w:rPr>
          <w:szCs w:val="18"/>
        </w:rPr>
        <w:t xml:space="preserve"> – system umożliwiający obsługę publikacji treści w serwisie WWW i </w:t>
      </w:r>
      <w:r w:rsidR="0044461D">
        <w:rPr>
          <w:szCs w:val="18"/>
        </w:rPr>
        <w:t>mailing</w:t>
      </w:r>
      <w:r w:rsidR="004A7B26">
        <w:rPr>
          <w:szCs w:val="18"/>
        </w:rPr>
        <w:t>u</w:t>
      </w:r>
      <w:r w:rsidR="0044461D">
        <w:rPr>
          <w:szCs w:val="18"/>
        </w:rPr>
        <w:t xml:space="preserve"> w ramach jednego panelu użytkownika obsługiwanego przez przeglądarkę internetową</w:t>
      </w:r>
      <w:r w:rsidR="00722300">
        <w:rPr>
          <w:szCs w:val="18"/>
        </w:rPr>
        <w:t xml:space="preserve"> –  dostęp do systemu po zalogowaniu. </w:t>
      </w:r>
    </w:p>
    <w:p w14:paraId="7D92ACC8" w14:textId="0F0133A2" w:rsidR="0044461D" w:rsidRDefault="0044461D" w:rsidP="0086661F">
      <w:pPr>
        <w:pStyle w:val="Akapitzlist"/>
        <w:numPr>
          <w:ilvl w:val="0"/>
          <w:numId w:val="41"/>
        </w:numPr>
        <w:spacing w:after="160" w:line="259" w:lineRule="auto"/>
        <w:rPr>
          <w:szCs w:val="18"/>
        </w:rPr>
      </w:pPr>
      <w:r>
        <w:rPr>
          <w:b/>
          <w:szCs w:val="18"/>
        </w:rPr>
        <w:t xml:space="preserve">Raportowanie </w:t>
      </w:r>
      <w:r w:rsidRPr="0044461D">
        <w:rPr>
          <w:szCs w:val="18"/>
        </w:rPr>
        <w:t>–</w:t>
      </w:r>
      <w:r w:rsidR="0027641C">
        <w:rPr>
          <w:szCs w:val="18"/>
        </w:rPr>
        <w:t xml:space="preserve"> </w:t>
      </w:r>
      <w:r>
        <w:rPr>
          <w:szCs w:val="18"/>
        </w:rPr>
        <w:t>uzysk</w:t>
      </w:r>
      <w:r w:rsidR="0027641C">
        <w:rPr>
          <w:szCs w:val="18"/>
        </w:rPr>
        <w:t xml:space="preserve">iwanie w ramach platformy </w:t>
      </w:r>
      <w:r>
        <w:rPr>
          <w:szCs w:val="18"/>
        </w:rPr>
        <w:t>informacji zwrotnych związanych z prowadzoną w ramach serwisu WWW i mailingu komunikacją</w:t>
      </w:r>
      <w:r w:rsidR="002D6328">
        <w:rPr>
          <w:szCs w:val="18"/>
        </w:rPr>
        <w:t>: statystyki WWW, potwierdzani</w:t>
      </w:r>
      <w:r w:rsidR="00B7517B">
        <w:rPr>
          <w:szCs w:val="18"/>
        </w:rPr>
        <w:t>e</w:t>
      </w:r>
      <w:r w:rsidR="002D6328">
        <w:rPr>
          <w:szCs w:val="18"/>
        </w:rPr>
        <w:t xml:space="preserve"> dostarczenia/otwarcia maila</w:t>
      </w:r>
      <w:r w:rsidR="0027641C">
        <w:rPr>
          <w:szCs w:val="18"/>
        </w:rPr>
        <w:t xml:space="preserve"> itp</w:t>
      </w:r>
      <w:r w:rsidR="00B7517B">
        <w:rPr>
          <w:szCs w:val="18"/>
        </w:rPr>
        <w:t xml:space="preserve">. </w:t>
      </w:r>
    </w:p>
    <w:p w14:paraId="3A4C29C4" w14:textId="5EE6CF06" w:rsidR="0044461D" w:rsidRPr="003B281B" w:rsidRDefault="0044461D" w:rsidP="0086661F">
      <w:pPr>
        <w:pStyle w:val="Akapitzlist"/>
        <w:numPr>
          <w:ilvl w:val="0"/>
          <w:numId w:val="41"/>
        </w:numPr>
        <w:spacing w:after="160" w:line="259" w:lineRule="auto"/>
        <w:rPr>
          <w:szCs w:val="18"/>
        </w:rPr>
      </w:pPr>
      <w:r>
        <w:rPr>
          <w:b/>
          <w:szCs w:val="18"/>
        </w:rPr>
        <w:t xml:space="preserve">Usługi dodatkowe </w:t>
      </w:r>
      <w:r>
        <w:rPr>
          <w:szCs w:val="18"/>
        </w:rPr>
        <w:t xml:space="preserve">– propozycja ze strony oferenta </w:t>
      </w:r>
      <w:r w:rsidR="002D6328">
        <w:rPr>
          <w:szCs w:val="18"/>
        </w:rPr>
        <w:t xml:space="preserve">dodatkowych funkcji </w:t>
      </w:r>
      <w:r w:rsidR="00B7517B">
        <w:rPr>
          <w:szCs w:val="18"/>
        </w:rPr>
        <w:t xml:space="preserve">oferowanej platformy </w:t>
      </w:r>
    </w:p>
    <w:p w14:paraId="58326EAA" w14:textId="7B6A88F7" w:rsidR="00476C81" w:rsidRPr="008921A5" w:rsidRDefault="00447736" w:rsidP="008921A5">
      <w:pPr>
        <w:pStyle w:val="Akapitzlist"/>
        <w:numPr>
          <w:ilvl w:val="0"/>
          <w:numId w:val="3"/>
        </w:numPr>
        <w:ind w:left="284" w:hanging="284"/>
        <w:contextualSpacing w:val="0"/>
        <w:rPr>
          <w:rFonts w:ascii="PKO Bank Polski" w:hAnsi="PKO Bank Polski"/>
          <w:b/>
          <w:szCs w:val="18"/>
        </w:rPr>
      </w:pPr>
      <w:r w:rsidRPr="003B281B">
        <w:rPr>
          <w:rFonts w:ascii="PKO Bank Polski" w:hAnsi="PKO Bank Polski"/>
          <w:b/>
          <w:szCs w:val="18"/>
        </w:rPr>
        <w:t xml:space="preserve">Oczekiwania wobec </w:t>
      </w:r>
      <w:r w:rsidR="00494B9A" w:rsidRPr="003B281B">
        <w:rPr>
          <w:rFonts w:ascii="PKO Bank Polski" w:hAnsi="PKO Bank Polski"/>
          <w:b/>
          <w:szCs w:val="18"/>
        </w:rPr>
        <w:t>odpowiedzi</w:t>
      </w:r>
      <w:r w:rsidR="00DC36EF">
        <w:rPr>
          <w:rFonts w:ascii="PKO Bank Polski" w:hAnsi="PKO Bank Polski"/>
          <w:b/>
          <w:szCs w:val="18"/>
        </w:rPr>
        <w:t xml:space="preserve"> </w:t>
      </w:r>
    </w:p>
    <w:p w14:paraId="38BF7B42" w14:textId="7B62F3B9" w:rsidR="00476C81" w:rsidRDefault="00476C81" w:rsidP="0039548A">
      <w:pPr>
        <w:ind w:left="284"/>
        <w:rPr>
          <w:rFonts w:ascii="PKO Bank Polski" w:hAnsi="PKO Bank Polski"/>
          <w:szCs w:val="18"/>
        </w:rPr>
      </w:pPr>
      <w:r>
        <w:rPr>
          <w:rFonts w:ascii="PKO Bank Polski" w:hAnsi="PKO Bank Polski"/>
          <w:szCs w:val="18"/>
        </w:rPr>
        <w:t>P</w:t>
      </w:r>
      <w:r w:rsidRPr="00155EFE">
        <w:rPr>
          <w:rFonts w:ascii="PKO Bank Polski" w:hAnsi="PKO Bank Polski"/>
          <w:szCs w:val="18"/>
        </w:rPr>
        <w:t xml:space="preserve">rosimy o przedstawienie odpowiedzi </w:t>
      </w:r>
      <w:r>
        <w:rPr>
          <w:rFonts w:ascii="PKO Bank Polski" w:hAnsi="PKO Bank Polski"/>
          <w:szCs w:val="18"/>
        </w:rPr>
        <w:t>poprzez</w:t>
      </w:r>
      <w:r w:rsidR="0039548A">
        <w:rPr>
          <w:rFonts w:ascii="PKO Bank Polski" w:hAnsi="PKO Bank Polski"/>
          <w:szCs w:val="18"/>
        </w:rPr>
        <w:t xml:space="preserve"> uzupełnienie i przesłanie:</w:t>
      </w:r>
    </w:p>
    <w:p w14:paraId="5B4253C8" w14:textId="77777777" w:rsidR="0039548A" w:rsidRPr="00AF4DF1" w:rsidRDefault="00476C81" w:rsidP="00476C81">
      <w:pPr>
        <w:pStyle w:val="Akapitzlist"/>
        <w:numPr>
          <w:ilvl w:val="0"/>
          <w:numId w:val="38"/>
        </w:numPr>
        <w:ind w:left="568" w:hanging="284"/>
        <w:rPr>
          <w:rFonts w:ascii="PKO Bank Polski" w:hAnsi="PKO Bank Polski"/>
          <w:color w:val="000000"/>
          <w:szCs w:val="18"/>
        </w:rPr>
      </w:pPr>
      <w:r w:rsidRPr="00BA42D2">
        <w:rPr>
          <w:rFonts w:ascii="PKO Bank Polski" w:hAnsi="PKO Bank Polski"/>
          <w:szCs w:val="18"/>
        </w:rPr>
        <w:t xml:space="preserve"> </w:t>
      </w:r>
      <w:r>
        <w:rPr>
          <w:rFonts w:ascii="PKO Bank Polski" w:hAnsi="PKO Bank Polski"/>
          <w:szCs w:val="18"/>
        </w:rPr>
        <w:t>„</w:t>
      </w:r>
      <w:r w:rsidRPr="00BA42D2">
        <w:rPr>
          <w:rFonts w:ascii="PKO Bank Polski" w:hAnsi="PKO Bank Polski"/>
          <w:szCs w:val="18"/>
        </w:rPr>
        <w:t>Formularz</w:t>
      </w:r>
      <w:r w:rsidR="0039548A">
        <w:rPr>
          <w:rFonts w:ascii="PKO Bank Polski" w:hAnsi="PKO Bank Polski"/>
          <w:szCs w:val="18"/>
        </w:rPr>
        <w:t>a</w:t>
      </w:r>
      <w:r>
        <w:rPr>
          <w:rFonts w:ascii="PKO Bank Polski" w:hAnsi="PKO Bank Polski"/>
          <w:szCs w:val="18"/>
        </w:rPr>
        <w:t xml:space="preserve"> cenow</w:t>
      </w:r>
      <w:r w:rsidR="0039548A">
        <w:rPr>
          <w:rFonts w:ascii="PKO Bank Polski" w:hAnsi="PKO Bank Polski"/>
          <w:szCs w:val="18"/>
        </w:rPr>
        <w:t>ego</w:t>
      </w:r>
      <w:r>
        <w:rPr>
          <w:rFonts w:ascii="PKO Bank Polski" w:hAnsi="PKO Bank Polski"/>
          <w:szCs w:val="18"/>
        </w:rPr>
        <w:t>”</w:t>
      </w:r>
      <w:r w:rsidR="0039548A">
        <w:rPr>
          <w:rFonts w:ascii="PKO Bank Polski" w:hAnsi="PKO Bank Polski"/>
          <w:szCs w:val="18"/>
        </w:rPr>
        <w:t xml:space="preserve"> – </w:t>
      </w:r>
      <w:r w:rsidR="0039548A">
        <w:rPr>
          <w:rFonts w:ascii="PKO Bank Polski" w:hAnsi="PKO Bank Polski"/>
          <w:color w:val="000000"/>
          <w:szCs w:val="18"/>
        </w:rPr>
        <w:t xml:space="preserve">wg. wzoru stanowiącego </w:t>
      </w:r>
      <w:r w:rsidR="0039548A" w:rsidRPr="00BA42D2">
        <w:rPr>
          <w:rFonts w:ascii="PKO Bank Polski" w:hAnsi="PKO Bank Polski"/>
          <w:szCs w:val="18"/>
        </w:rPr>
        <w:t>załącznik nr 2</w:t>
      </w:r>
      <w:r w:rsidR="0039548A">
        <w:rPr>
          <w:rFonts w:ascii="PKO Bank Polski" w:hAnsi="PKO Bank Polski"/>
          <w:szCs w:val="18"/>
        </w:rPr>
        <w:t>,</w:t>
      </w:r>
    </w:p>
    <w:p w14:paraId="24E86A58" w14:textId="57ECE774" w:rsidR="00476C81" w:rsidRDefault="0039548A" w:rsidP="00476C81">
      <w:pPr>
        <w:pStyle w:val="Akapitzlist"/>
        <w:numPr>
          <w:ilvl w:val="0"/>
          <w:numId w:val="38"/>
        </w:numPr>
        <w:ind w:left="568" w:hanging="284"/>
        <w:rPr>
          <w:rFonts w:ascii="PKO Bank Polski" w:hAnsi="PKO Bank Polski"/>
          <w:color w:val="000000"/>
          <w:szCs w:val="18"/>
        </w:rPr>
      </w:pPr>
      <w:r w:rsidRPr="00BA42D2">
        <w:rPr>
          <w:rFonts w:ascii="PKO Bank Polski" w:hAnsi="PKO Bank Polski"/>
          <w:szCs w:val="18"/>
        </w:rPr>
        <w:t xml:space="preserve"> </w:t>
      </w:r>
      <w:r>
        <w:rPr>
          <w:rFonts w:ascii="PKO Bank Polski" w:hAnsi="PKO Bank Polski"/>
          <w:szCs w:val="18"/>
        </w:rPr>
        <w:t xml:space="preserve">„Formularza - </w:t>
      </w:r>
      <w:r w:rsidRPr="0039548A">
        <w:rPr>
          <w:szCs w:val="18"/>
        </w:rPr>
        <w:t>Informacje organizacyjne</w:t>
      </w:r>
      <w:r>
        <w:rPr>
          <w:szCs w:val="18"/>
        </w:rPr>
        <w:t xml:space="preserve">” - </w:t>
      </w:r>
      <w:r>
        <w:rPr>
          <w:rFonts w:ascii="PKO Bank Polski" w:hAnsi="PKO Bank Polski"/>
          <w:color w:val="000000"/>
          <w:szCs w:val="18"/>
        </w:rPr>
        <w:t xml:space="preserve">wg. wzoru stanowiącego </w:t>
      </w:r>
      <w:r w:rsidRPr="00BA42D2">
        <w:rPr>
          <w:rFonts w:ascii="PKO Bank Polski" w:hAnsi="PKO Bank Polski"/>
          <w:szCs w:val="18"/>
        </w:rPr>
        <w:t xml:space="preserve">załącznik nr </w:t>
      </w:r>
      <w:r>
        <w:rPr>
          <w:rFonts w:ascii="PKO Bank Polski" w:hAnsi="PKO Bank Polski"/>
          <w:szCs w:val="18"/>
        </w:rPr>
        <w:t xml:space="preserve">3, </w:t>
      </w:r>
    </w:p>
    <w:p w14:paraId="1448AFFF" w14:textId="373C565D" w:rsidR="00476C81" w:rsidRDefault="0039548A" w:rsidP="0039548A">
      <w:pPr>
        <w:pStyle w:val="Akapitzlist"/>
        <w:numPr>
          <w:ilvl w:val="0"/>
          <w:numId w:val="38"/>
        </w:numPr>
        <w:ind w:left="568" w:hanging="284"/>
        <w:rPr>
          <w:rFonts w:ascii="PKO Bank Polski" w:hAnsi="PKO Bank Polski"/>
          <w:color w:val="000000"/>
          <w:szCs w:val="18"/>
        </w:rPr>
      </w:pPr>
      <w:r>
        <w:rPr>
          <w:rFonts w:ascii="PKO Bank Polski" w:hAnsi="PKO Bank Polski"/>
          <w:color w:val="000000"/>
          <w:szCs w:val="18"/>
        </w:rPr>
        <w:t>Prezentacj</w:t>
      </w:r>
      <w:r w:rsidR="00E254B9">
        <w:rPr>
          <w:rFonts w:ascii="PKO Bank Polski" w:hAnsi="PKO Bank Polski"/>
          <w:color w:val="000000"/>
          <w:szCs w:val="18"/>
        </w:rPr>
        <w:t>i</w:t>
      </w:r>
      <w:r>
        <w:rPr>
          <w:rFonts w:ascii="PKO Bank Polski" w:hAnsi="PKO Bank Polski"/>
          <w:color w:val="000000"/>
          <w:szCs w:val="18"/>
        </w:rPr>
        <w:t xml:space="preserve"> przedstawiając</w:t>
      </w:r>
      <w:r w:rsidR="00E254B9">
        <w:rPr>
          <w:rFonts w:ascii="PKO Bank Polski" w:hAnsi="PKO Bank Polski"/>
          <w:color w:val="000000"/>
          <w:szCs w:val="18"/>
        </w:rPr>
        <w:t>ej</w:t>
      </w:r>
      <w:r>
        <w:rPr>
          <w:rFonts w:ascii="PKO Bank Polski" w:hAnsi="PKO Bank Polski"/>
          <w:color w:val="000000"/>
          <w:szCs w:val="18"/>
        </w:rPr>
        <w:t xml:space="preserve"> portfolio, zawierającą m.in.:</w:t>
      </w:r>
    </w:p>
    <w:p w14:paraId="1C9E2FC4" w14:textId="56782EB0" w:rsidR="0039548A" w:rsidRPr="00ED23A4" w:rsidRDefault="0039548A" w:rsidP="0039548A">
      <w:pPr>
        <w:pStyle w:val="Akapitzlist"/>
        <w:numPr>
          <w:ilvl w:val="0"/>
          <w:numId w:val="40"/>
        </w:numPr>
        <w:rPr>
          <w:rFonts w:ascii="PKO Bank Polski" w:hAnsi="PKO Bank Polski"/>
          <w:color w:val="000000"/>
          <w:szCs w:val="18"/>
        </w:rPr>
      </w:pPr>
      <w:r w:rsidRPr="00AF4DF1">
        <w:rPr>
          <w:rFonts w:ascii="PKO Bank Polski" w:hAnsi="PKO Bank Polski"/>
          <w:szCs w:val="18"/>
        </w:rPr>
        <w:t>zakres działalności</w:t>
      </w:r>
      <w:r>
        <w:rPr>
          <w:rFonts w:ascii="PKO Bank Polski" w:hAnsi="PKO Bank Polski"/>
          <w:szCs w:val="18"/>
        </w:rPr>
        <w:t xml:space="preserve"> firmy, </w:t>
      </w:r>
    </w:p>
    <w:p w14:paraId="79FD88C9" w14:textId="4301A453" w:rsidR="00F82409" w:rsidRPr="00ED23A4" w:rsidRDefault="00A1078C" w:rsidP="00A1078C">
      <w:pPr>
        <w:pStyle w:val="Akapitzlist"/>
        <w:numPr>
          <w:ilvl w:val="0"/>
          <w:numId w:val="40"/>
        </w:numPr>
        <w:rPr>
          <w:rFonts w:ascii="PKO Bank Polski" w:hAnsi="PKO Bank Polski"/>
          <w:szCs w:val="18"/>
        </w:rPr>
      </w:pPr>
      <w:r>
        <w:rPr>
          <w:rFonts w:ascii="PKO Bank Polski" w:hAnsi="PKO Bank Polski"/>
          <w:color w:val="000000"/>
          <w:szCs w:val="18"/>
        </w:rPr>
        <w:t>funkcjonalności proponowanego systemu</w:t>
      </w:r>
      <w:r w:rsidR="0044461D">
        <w:rPr>
          <w:rFonts w:ascii="PKO Bank Polski" w:hAnsi="PKO Bank Polski"/>
          <w:color w:val="000000"/>
          <w:szCs w:val="18"/>
        </w:rPr>
        <w:t xml:space="preserve"> według proponowanego </w:t>
      </w:r>
      <w:r>
        <w:rPr>
          <w:rFonts w:ascii="PKO Bank Polski" w:hAnsi="PKO Bank Polski"/>
          <w:color w:val="000000"/>
          <w:szCs w:val="18"/>
        </w:rPr>
        <w:t xml:space="preserve">, </w:t>
      </w:r>
    </w:p>
    <w:p w14:paraId="1696C27A" w14:textId="262EE1D6" w:rsidR="00476C81" w:rsidRPr="00AF4DF1" w:rsidRDefault="0039548A" w:rsidP="00AF4DF1">
      <w:pPr>
        <w:pStyle w:val="Akapitzlist"/>
        <w:numPr>
          <w:ilvl w:val="0"/>
          <w:numId w:val="40"/>
        </w:numPr>
        <w:rPr>
          <w:rFonts w:ascii="PKO Bank Polski" w:hAnsi="PKO Bank Polski"/>
          <w:color w:val="000000"/>
          <w:szCs w:val="18"/>
        </w:rPr>
      </w:pPr>
      <w:r w:rsidRPr="00AF4DF1">
        <w:rPr>
          <w:rFonts w:ascii="PKO Bank Polski" w:hAnsi="PKO Bank Polski"/>
          <w:bCs/>
          <w:szCs w:val="18"/>
        </w:rPr>
        <w:t>inny zakres, który uważają Państwo, że może być istotny z punktu widzenia niniejszego zapytania.</w:t>
      </w:r>
    </w:p>
    <w:p w14:paraId="766F07EB" w14:textId="77777777" w:rsidR="003B281B" w:rsidRDefault="003B281B" w:rsidP="002C57B8">
      <w:pPr>
        <w:pStyle w:val="Default"/>
        <w:rPr>
          <w:sz w:val="18"/>
          <w:szCs w:val="18"/>
        </w:rPr>
      </w:pPr>
    </w:p>
    <w:p w14:paraId="2B4482FF" w14:textId="77777777" w:rsidR="00A1078C" w:rsidRPr="004624BD" w:rsidRDefault="003B281B" w:rsidP="002C57B8">
      <w:pPr>
        <w:pStyle w:val="Default"/>
        <w:rPr>
          <w:b/>
          <w:sz w:val="18"/>
          <w:szCs w:val="18"/>
        </w:rPr>
      </w:pPr>
      <w:r w:rsidRPr="004624BD">
        <w:rPr>
          <w:b/>
          <w:sz w:val="18"/>
          <w:szCs w:val="18"/>
        </w:rPr>
        <w:t xml:space="preserve">Kompletna odpowiedź na Zapytanie powinna zostać przesłana w wersji elektronicznej na </w:t>
      </w:r>
      <w:r w:rsidR="00A1078C" w:rsidRPr="004624BD">
        <w:rPr>
          <w:b/>
          <w:sz w:val="18"/>
          <w:szCs w:val="18"/>
        </w:rPr>
        <w:t xml:space="preserve">poniższe </w:t>
      </w:r>
      <w:r w:rsidRPr="004624BD">
        <w:rPr>
          <w:b/>
          <w:sz w:val="18"/>
          <w:szCs w:val="18"/>
        </w:rPr>
        <w:t>adres</w:t>
      </w:r>
      <w:r w:rsidR="00A1078C" w:rsidRPr="004624BD">
        <w:rPr>
          <w:b/>
          <w:sz w:val="18"/>
          <w:szCs w:val="18"/>
        </w:rPr>
        <w:t>y</w:t>
      </w:r>
      <w:r w:rsidRPr="004624BD">
        <w:rPr>
          <w:b/>
          <w:sz w:val="18"/>
          <w:szCs w:val="18"/>
        </w:rPr>
        <w:t xml:space="preserve">: </w:t>
      </w:r>
    </w:p>
    <w:p w14:paraId="7993D7F0" w14:textId="4ED6801C" w:rsidR="00A1078C" w:rsidRPr="006C7CF9" w:rsidRDefault="00D108C0" w:rsidP="00A1078C">
      <w:pPr>
        <w:pStyle w:val="Default"/>
        <w:numPr>
          <w:ilvl w:val="0"/>
          <w:numId w:val="42"/>
        </w:numPr>
        <w:rPr>
          <w:rStyle w:val="Hipercze"/>
          <w:color w:val="auto"/>
          <w:sz w:val="18"/>
          <w:szCs w:val="18"/>
          <w:u w:val="none"/>
        </w:rPr>
      </w:pPr>
      <w:hyperlink r:id="rId8" w:history="1">
        <w:r w:rsidR="00A1078C" w:rsidRPr="00A1078C">
          <w:rPr>
            <w:rStyle w:val="Hipercze"/>
            <w:sz w:val="18"/>
            <w:szCs w:val="18"/>
          </w:rPr>
          <w:t>grzegorz.culepa@pkobp.p</w:t>
        </w:r>
      </w:hyperlink>
      <w:r w:rsidR="00722300">
        <w:rPr>
          <w:rStyle w:val="Hipercze"/>
          <w:sz w:val="18"/>
          <w:szCs w:val="18"/>
        </w:rPr>
        <w:t>l</w:t>
      </w:r>
      <w:r w:rsidR="00A1078C">
        <w:rPr>
          <w:rStyle w:val="Hipercze"/>
          <w:sz w:val="18"/>
          <w:szCs w:val="18"/>
        </w:rPr>
        <w:t xml:space="preserve"> </w:t>
      </w:r>
    </w:p>
    <w:p w14:paraId="4649B3A7" w14:textId="38D79AFD" w:rsidR="00A1078C" w:rsidRPr="006C7CF9" w:rsidRDefault="00D108C0" w:rsidP="00A1078C">
      <w:pPr>
        <w:pStyle w:val="Default"/>
        <w:numPr>
          <w:ilvl w:val="0"/>
          <w:numId w:val="42"/>
        </w:numPr>
        <w:rPr>
          <w:color w:val="auto"/>
          <w:sz w:val="18"/>
          <w:szCs w:val="18"/>
        </w:rPr>
      </w:pPr>
      <w:hyperlink r:id="rId9" w:history="1">
        <w:r w:rsidR="006C7CF9" w:rsidRPr="006C7CF9">
          <w:rPr>
            <w:rStyle w:val="Hipercze"/>
            <w:color w:val="auto"/>
            <w:sz w:val="18"/>
            <w:szCs w:val="18"/>
          </w:rPr>
          <w:t>joanna.blaszczyk@pkobp.pl</w:t>
        </w:r>
      </w:hyperlink>
      <w:r w:rsidR="006C7CF9" w:rsidRPr="006C7CF9">
        <w:rPr>
          <w:color w:val="auto"/>
          <w:sz w:val="18"/>
          <w:szCs w:val="18"/>
        </w:rPr>
        <w:t xml:space="preserve"> </w:t>
      </w:r>
    </w:p>
    <w:p w14:paraId="2DFBA328" w14:textId="425E79DF" w:rsidR="00A1078C" w:rsidRPr="004624BD" w:rsidRDefault="004624BD" w:rsidP="00A1078C">
      <w:pPr>
        <w:pStyle w:val="Default"/>
        <w:rPr>
          <w:b/>
          <w:sz w:val="18"/>
          <w:szCs w:val="18"/>
        </w:rPr>
      </w:pPr>
      <w:r w:rsidRPr="006C7CF9">
        <w:rPr>
          <w:b/>
          <w:color w:val="auto"/>
          <w:sz w:val="18"/>
          <w:szCs w:val="18"/>
        </w:rPr>
        <w:t xml:space="preserve">do dnia </w:t>
      </w:r>
      <w:r w:rsidRPr="006C7CF9">
        <w:rPr>
          <w:b/>
          <w:color w:val="auto"/>
          <w:sz w:val="20"/>
          <w:szCs w:val="20"/>
        </w:rPr>
        <w:t xml:space="preserve"> </w:t>
      </w:r>
      <w:r w:rsidR="00722300">
        <w:rPr>
          <w:b/>
          <w:color w:val="auto"/>
          <w:sz w:val="20"/>
          <w:szCs w:val="20"/>
        </w:rPr>
        <w:t xml:space="preserve">20 </w:t>
      </w:r>
      <w:r w:rsidR="006C7CF9">
        <w:rPr>
          <w:b/>
          <w:color w:val="auto"/>
          <w:sz w:val="20"/>
          <w:szCs w:val="20"/>
        </w:rPr>
        <w:t>listopada</w:t>
      </w:r>
      <w:r w:rsidRPr="006C7CF9">
        <w:rPr>
          <w:b/>
          <w:color w:val="auto"/>
          <w:sz w:val="20"/>
          <w:szCs w:val="20"/>
        </w:rPr>
        <w:t xml:space="preserve"> 2024 roku</w:t>
      </w:r>
      <w:r w:rsidRPr="004624BD">
        <w:rPr>
          <w:b/>
          <w:sz w:val="20"/>
          <w:szCs w:val="20"/>
        </w:rPr>
        <w:t xml:space="preserve">, do godziny </w:t>
      </w:r>
      <w:r w:rsidR="006C7CF9">
        <w:rPr>
          <w:b/>
          <w:sz w:val="20"/>
          <w:szCs w:val="20"/>
        </w:rPr>
        <w:t>1</w:t>
      </w:r>
      <w:r w:rsidR="00722300">
        <w:rPr>
          <w:b/>
          <w:sz w:val="20"/>
          <w:szCs w:val="20"/>
        </w:rPr>
        <w:t>5</w:t>
      </w:r>
      <w:bookmarkStart w:id="0" w:name="_GoBack"/>
      <w:bookmarkEnd w:id="0"/>
      <w:r w:rsidRPr="004624BD">
        <w:rPr>
          <w:b/>
          <w:sz w:val="20"/>
          <w:szCs w:val="20"/>
        </w:rPr>
        <w:t>:00.</w:t>
      </w:r>
    </w:p>
    <w:p w14:paraId="52B52CBD" w14:textId="77777777" w:rsidR="00902CE1" w:rsidRPr="003B281B" w:rsidRDefault="00902CE1" w:rsidP="002C57B8">
      <w:pPr>
        <w:pStyle w:val="Akapitzlist"/>
        <w:ind w:left="1474"/>
        <w:rPr>
          <w:rFonts w:ascii="PKO Bank Polski" w:hAnsi="PKO Bank Polski"/>
          <w:szCs w:val="18"/>
        </w:rPr>
      </w:pPr>
    </w:p>
    <w:p w14:paraId="0B821DF0" w14:textId="7F98037C" w:rsidR="005450F5" w:rsidRPr="00AF4DF1" w:rsidRDefault="00ED0024" w:rsidP="002C57B8">
      <w:pPr>
        <w:pStyle w:val="Akapitzlist"/>
        <w:numPr>
          <w:ilvl w:val="0"/>
          <w:numId w:val="3"/>
        </w:numPr>
        <w:ind w:left="284" w:hanging="284"/>
        <w:rPr>
          <w:rFonts w:ascii="PKO Bank Polski" w:hAnsi="PKO Bank Polski"/>
          <w:b/>
          <w:szCs w:val="18"/>
        </w:rPr>
      </w:pPr>
      <w:r w:rsidRPr="00350514">
        <w:rPr>
          <w:rFonts w:ascii="PKO Bank Polski" w:eastAsiaTheme="minorHAnsi" w:hAnsi="PKO Bank Polski" w:cs="PKO Bank Polski"/>
          <w:b/>
          <w:szCs w:val="18"/>
        </w:rPr>
        <w:t xml:space="preserve">Bank </w:t>
      </w:r>
      <w:r w:rsidR="00350514">
        <w:rPr>
          <w:rFonts w:ascii="PKO Bank Polski" w:eastAsiaTheme="minorHAnsi" w:hAnsi="PKO Bank Polski" w:cs="PKO Bank Polski"/>
          <w:b/>
          <w:szCs w:val="18"/>
        </w:rPr>
        <w:t>informuje</w:t>
      </w:r>
      <w:r w:rsidRPr="00350514">
        <w:rPr>
          <w:rFonts w:ascii="PKO Bank Polski" w:eastAsiaTheme="minorHAnsi" w:hAnsi="PKO Bank Polski" w:cs="PKO Bank Polski"/>
          <w:b/>
          <w:szCs w:val="18"/>
        </w:rPr>
        <w:t xml:space="preserve">, </w:t>
      </w:r>
      <w:r w:rsidR="00350514">
        <w:rPr>
          <w:rFonts w:ascii="PKO Bank Polski" w:eastAsiaTheme="minorHAnsi" w:hAnsi="PKO Bank Polski" w:cs="PKO Bank Polski"/>
          <w:b/>
          <w:szCs w:val="18"/>
        </w:rPr>
        <w:t>ż</w:t>
      </w:r>
      <w:r w:rsidRPr="00350514">
        <w:rPr>
          <w:rFonts w:ascii="PKO Bank Polski" w:eastAsiaTheme="minorHAnsi" w:hAnsi="PKO Bank Polski" w:cs="PKO Bank Polski"/>
          <w:b/>
          <w:szCs w:val="18"/>
        </w:rPr>
        <w:t xml:space="preserve">e w </w:t>
      </w:r>
      <w:r w:rsidR="00350514">
        <w:rPr>
          <w:rFonts w:ascii="PKO Bank Polski" w:eastAsiaTheme="minorHAnsi" w:hAnsi="PKO Bank Polski" w:cs="PKO Bank Polski"/>
          <w:b/>
          <w:szCs w:val="18"/>
        </w:rPr>
        <w:t xml:space="preserve">przypadku </w:t>
      </w:r>
      <w:r w:rsidR="009C297C">
        <w:rPr>
          <w:rFonts w:ascii="PKO Bank Polski" w:eastAsiaTheme="minorHAnsi" w:hAnsi="PKO Bank Polski" w:cs="PKO Bank Polski"/>
          <w:b/>
          <w:szCs w:val="18"/>
        </w:rPr>
        <w:t xml:space="preserve">konieczności </w:t>
      </w:r>
      <w:r w:rsidR="00350514">
        <w:rPr>
          <w:rFonts w:ascii="PKO Bank Polski" w:eastAsiaTheme="minorHAnsi" w:hAnsi="PKO Bank Polski" w:cs="PKO Bank Polski"/>
          <w:b/>
          <w:szCs w:val="18"/>
        </w:rPr>
        <w:t xml:space="preserve">doprecyzowania przesłanych odpowiedzi istnieje możliwość </w:t>
      </w:r>
      <w:r w:rsidRPr="00350514">
        <w:rPr>
          <w:rFonts w:ascii="PKO Bank Polski" w:eastAsiaTheme="minorHAnsi" w:hAnsi="PKO Bank Polski" w:cs="PKO Bank Polski"/>
          <w:b/>
          <w:szCs w:val="18"/>
        </w:rPr>
        <w:t>spotka</w:t>
      </w:r>
      <w:r w:rsidR="00350514">
        <w:rPr>
          <w:rFonts w:ascii="PKO Bank Polski" w:eastAsiaTheme="minorHAnsi" w:hAnsi="PKO Bank Polski" w:cs="PKO Bank Polski"/>
          <w:b/>
          <w:szCs w:val="18"/>
        </w:rPr>
        <w:t>ń</w:t>
      </w:r>
      <w:r w:rsidRPr="00350514">
        <w:rPr>
          <w:rFonts w:ascii="PKO Bank Polski" w:eastAsiaTheme="minorHAnsi" w:hAnsi="PKO Bank Polski" w:cs="PKO Bank Polski"/>
          <w:b/>
          <w:szCs w:val="18"/>
        </w:rPr>
        <w:t xml:space="preserve"> z wybranymi Oferentami za pośrednictwem aplikacji Teams.</w:t>
      </w:r>
      <w:r w:rsidRPr="00AF4DF1">
        <w:rPr>
          <w:rFonts w:ascii="PKO Bank Polski" w:eastAsiaTheme="minorHAnsi" w:hAnsi="PKO Bank Polski" w:cs="PKO Bank Polski"/>
          <w:b/>
          <w:szCs w:val="18"/>
        </w:rPr>
        <w:t xml:space="preserve"> Terminy spotkań zostaną uzgodnione na dalszym etapie. </w:t>
      </w:r>
      <w:r w:rsidRPr="00AF4DF1" w:rsidDel="00ED0024">
        <w:rPr>
          <w:rFonts w:ascii="PKO Bank Polski" w:hAnsi="PKO Bank Polski"/>
          <w:b/>
          <w:szCs w:val="18"/>
        </w:rPr>
        <w:t xml:space="preserve"> </w:t>
      </w:r>
    </w:p>
    <w:p w14:paraId="19C33A69" w14:textId="77777777" w:rsidR="003B281B" w:rsidRPr="003B281B" w:rsidRDefault="003B281B" w:rsidP="002C57B8">
      <w:pPr>
        <w:rPr>
          <w:rFonts w:ascii="PKO Bank Polski" w:hAnsi="PKO Bank Polski"/>
          <w:szCs w:val="18"/>
        </w:rPr>
      </w:pPr>
    </w:p>
    <w:p w14:paraId="71A486CA" w14:textId="77777777" w:rsidR="003B281B" w:rsidRPr="002C57B8" w:rsidRDefault="003B281B" w:rsidP="002C57B8">
      <w:pPr>
        <w:pStyle w:val="Default"/>
        <w:rPr>
          <w:sz w:val="18"/>
          <w:szCs w:val="18"/>
        </w:rPr>
      </w:pPr>
      <w:r w:rsidRPr="002C57B8">
        <w:rPr>
          <w:sz w:val="18"/>
          <w:szCs w:val="18"/>
        </w:rPr>
        <w:t xml:space="preserve">Bank zastrzega, iż otrzymany materiał nie będzie traktowany, jako Państwa oferta w rozumieniu przepisów Kodeksu cywilnego oraz, że w przypadku podjęcia decyzji o przeprowadzeniu procesu wyboru Dostawcy usługi w trybie przetargowym lub innym, może zostać podjęta decyzja o niezaproszeniu Państwa do jego udziału bez żadnych skutków prawnych, w tym w zakresie odpowiedzialności odszkodowawczej. Bank zastrzega sobie prawo do nieprzedstawiania oraz uzasadnienia decyzji w tym zakresie. </w:t>
      </w:r>
    </w:p>
    <w:p w14:paraId="4FD3D982" w14:textId="77777777" w:rsidR="003B281B" w:rsidRPr="002C57B8" w:rsidRDefault="003B281B" w:rsidP="002C57B8">
      <w:pPr>
        <w:pStyle w:val="Default"/>
        <w:rPr>
          <w:sz w:val="18"/>
          <w:szCs w:val="18"/>
        </w:rPr>
      </w:pPr>
    </w:p>
    <w:p w14:paraId="0D4C403F" w14:textId="77777777" w:rsidR="003B281B" w:rsidRPr="002C57B8" w:rsidRDefault="003B281B" w:rsidP="002C57B8">
      <w:pPr>
        <w:pStyle w:val="Default"/>
        <w:rPr>
          <w:szCs w:val="18"/>
        </w:rPr>
      </w:pPr>
      <w:r w:rsidRPr="002C57B8">
        <w:rPr>
          <w:sz w:val="18"/>
          <w:szCs w:val="18"/>
        </w:rPr>
        <w:t xml:space="preserve">Wszystkie koszty związane z przygotowaniem i dostarczeniem odpowiedzi ponosicie Państwo, jako adresat niniejszego zapytania. </w:t>
      </w:r>
    </w:p>
    <w:sectPr w:rsidR="003B281B" w:rsidRPr="002C57B8" w:rsidSect="002C57B8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567" w:bottom="567" w:left="1247" w:header="142" w:footer="48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8836C" w14:textId="77777777" w:rsidR="00D108C0" w:rsidRDefault="00D108C0" w:rsidP="00395D85">
      <w:r>
        <w:separator/>
      </w:r>
    </w:p>
  </w:endnote>
  <w:endnote w:type="continuationSeparator" w:id="0">
    <w:p w14:paraId="2280ECB8" w14:textId="77777777" w:rsidR="00D108C0" w:rsidRDefault="00D108C0" w:rsidP="00395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E1AE7" w14:textId="77777777" w:rsidR="003B281B" w:rsidRDefault="003B281B" w:rsidP="003B281B">
    <w:pPr>
      <w:pStyle w:val="Stopka"/>
      <w:jc w:val="right"/>
    </w:pPr>
  </w:p>
  <w:sdt>
    <w:sdtPr>
      <w:id w:val="-138804319"/>
      <w:docPartObj>
        <w:docPartGallery w:val="Page Numbers (Bottom of Page)"/>
        <w:docPartUnique/>
      </w:docPartObj>
    </w:sdtPr>
    <w:sdtEndPr/>
    <w:sdtContent>
      <w:sdt>
        <w:sdtPr>
          <w:id w:val="1918818525"/>
          <w:docPartObj>
            <w:docPartGallery w:val="Page Numbers (Top of Page)"/>
            <w:docPartUnique/>
          </w:docPartObj>
        </w:sdtPr>
        <w:sdtEndPr/>
        <w:sdtContent>
          <w:p w14:paraId="5A7AEC74" w14:textId="77777777" w:rsidR="003B281B" w:rsidRDefault="003B281B" w:rsidP="002C57B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46C64" w14:textId="77777777" w:rsidR="003B281B" w:rsidRDefault="003B281B" w:rsidP="003B281B">
    <w:pPr>
      <w:pStyle w:val="Stopka"/>
      <w:jc w:val="right"/>
    </w:pPr>
  </w:p>
  <w:sdt>
    <w:sdtPr>
      <w:id w:val="-38025372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D2EF5B2" w14:textId="77777777" w:rsidR="003B281B" w:rsidRDefault="003B281B" w:rsidP="002C57B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4015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4015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D947E6F" w14:textId="77777777" w:rsidR="003B281B" w:rsidRDefault="003B28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F1BB9" w14:textId="77777777" w:rsidR="00D108C0" w:rsidRDefault="00D108C0" w:rsidP="00395D85">
      <w:r>
        <w:separator/>
      </w:r>
    </w:p>
  </w:footnote>
  <w:footnote w:type="continuationSeparator" w:id="0">
    <w:p w14:paraId="2869CF5E" w14:textId="77777777" w:rsidR="00D108C0" w:rsidRDefault="00D108C0" w:rsidP="00395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F2086" w14:textId="77777777" w:rsidR="002C293D" w:rsidRDefault="002C293D" w:rsidP="00CF4B86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70078" w14:textId="77777777" w:rsidR="003B281B" w:rsidRDefault="003B281B">
    <w:pPr>
      <w:pStyle w:val="Nagwek"/>
    </w:pPr>
    <w:r w:rsidRPr="00A665DA">
      <w:rPr>
        <w:noProof/>
        <w:lang w:eastAsia="pl-PL"/>
      </w:rPr>
      <w:drawing>
        <wp:anchor distT="0" distB="0" distL="114300" distR="114300" simplePos="0" relativeHeight="251661312" behindDoc="1" locked="1" layoutInCell="1" allowOverlap="1" wp14:anchorId="0034A076" wp14:editId="7DFC7441">
          <wp:simplePos x="0" y="0"/>
          <wp:positionH relativeFrom="page">
            <wp:posOffset>5239385</wp:posOffset>
          </wp:positionH>
          <wp:positionV relativeFrom="page">
            <wp:posOffset>24130</wp:posOffset>
          </wp:positionV>
          <wp:extent cx="2305050" cy="1476375"/>
          <wp:effectExtent l="0" t="0" r="0" b="9525"/>
          <wp:wrapNone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5050" cy="1476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87F29"/>
    <w:multiLevelType w:val="hybridMultilevel"/>
    <w:tmpl w:val="303848AA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41416A0"/>
    <w:multiLevelType w:val="hybridMultilevel"/>
    <w:tmpl w:val="34CE1374"/>
    <w:lvl w:ilvl="0" w:tplc="3B4C53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9E1426"/>
    <w:multiLevelType w:val="hybridMultilevel"/>
    <w:tmpl w:val="4F48D202"/>
    <w:lvl w:ilvl="0" w:tplc="542222A0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5631AA0"/>
    <w:multiLevelType w:val="hybridMultilevel"/>
    <w:tmpl w:val="21449AE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024BB3"/>
    <w:multiLevelType w:val="hybridMultilevel"/>
    <w:tmpl w:val="5BA2CF66"/>
    <w:lvl w:ilvl="0" w:tplc="07384AD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F635D"/>
    <w:multiLevelType w:val="hybridMultilevel"/>
    <w:tmpl w:val="C570F66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21463A76"/>
    <w:multiLevelType w:val="hybridMultilevel"/>
    <w:tmpl w:val="C3201B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4E281E"/>
    <w:multiLevelType w:val="hybridMultilevel"/>
    <w:tmpl w:val="D8C24802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4E06D4D"/>
    <w:multiLevelType w:val="hybridMultilevel"/>
    <w:tmpl w:val="2E62D3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2076E2"/>
    <w:multiLevelType w:val="hybridMultilevel"/>
    <w:tmpl w:val="47EC947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E547C6"/>
    <w:multiLevelType w:val="hybridMultilevel"/>
    <w:tmpl w:val="75D016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7B6561"/>
    <w:multiLevelType w:val="hybridMultilevel"/>
    <w:tmpl w:val="0174FC0E"/>
    <w:lvl w:ilvl="0" w:tplc="542222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DF5878"/>
    <w:multiLevelType w:val="hybridMultilevel"/>
    <w:tmpl w:val="2F7038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4F2539"/>
    <w:multiLevelType w:val="hybridMultilevel"/>
    <w:tmpl w:val="7144C23A"/>
    <w:lvl w:ilvl="0" w:tplc="542222A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328F4EB9"/>
    <w:multiLevelType w:val="hybridMultilevel"/>
    <w:tmpl w:val="C68674F4"/>
    <w:lvl w:ilvl="0" w:tplc="542222A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3B4447D"/>
    <w:multiLevelType w:val="hybridMultilevel"/>
    <w:tmpl w:val="4C083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A69E6"/>
    <w:multiLevelType w:val="hybridMultilevel"/>
    <w:tmpl w:val="CBBA4D06"/>
    <w:lvl w:ilvl="0" w:tplc="542222A0">
      <w:start w:val="1"/>
      <w:numFmt w:val="bullet"/>
      <w:lvlText w:val=""/>
      <w:lvlJc w:val="left"/>
      <w:pPr>
        <w:ind w:left="11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7" w15:restartNumberingAfterBreak="0">
    <w:nsid w:val="37086CE0"/>
    <w:multiLevelType w:val="hybridMultilevel"/>
    <w:tmpl w:val="4BA0CB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E760640"/>
    <w:multiLevelType w:val="hybridMultilevel"/>
    <w:tmpl w:val="232CB3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07E767D"/>
    <w:multiLevelType w:val="hybridMultilevel"/>
    <w:tmpl w:val="F1E21558"/>
    <w:lvl w:ilvl="0" w:tplc="E5720C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CF7D02"/>
    <w:multiLevelType w:val="hybridMultilevel"/>
    <w:tmpl w:val="EE70C006"/>
    <w:lvl w:ilvl="0" w:tplc="542222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AC7F56"/>
    <w:multiLevelType w:val="hybridMultilevel"/>
    <w:tmpl w:val="4BA0CB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7863123"/>
    <w:multiLevelType w:val="hybridMultilevel"/>
    <w:tmpl w:val="76203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9A6D12"/>
    <w:multiLevelType w:val="hybridMultilevel"/>
    <w:tmpl w:val="2BF4B8DE"/>
    <w:lvl w:ilvl="0" w:tplc="CCA8F48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EDB6815"/>
    <w:multiLevelType w:val="hybridMultilevel"/>
    <w:tmpl w:val="82B4BD1C"/>
    <w:lvl w:ilvl="0" w:tplc="0415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5" w15:restartNumberingAfterBreak="0">
    <w:nsid w:val="4FFB1DC7"/>
    <w:multiLevelType w:val="hybridMultilevel"/>
    <w:tmpl w:val="3114529A"/>
    <w:lvl w:ilvl="0" w:tplc="09E2609C">
      <w:start w:val="5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4" w:hanging="360"/>
      </w:pPr>
    </w:lvl>
    <w:lvl w:ilvl="2" w:tplc="0415001B" w:tentative="1">
      <w:start w:val="1"/>
      <w:numFmt w:val="lowerRoman"/>
      <w:lvlText w:val="%3."/>
      <w:lvlJc w:val="right"/>
      <w:pPr>
        <w:ind w:left="2264" w:hanging="180"/>
      </w:pPr>
    </w:lvl>
    <w:lvl w:ilvl="3" w:tplc="0415000F" w:tentative="1">
      <w:start w:val="1"/>
      <w:numFmt w:val="decimal"/>
      <w:lvlText w:val="%4."/>
      <w:lvlJc w:val="left"/>
      <w:pPr>
        <w:ind w:left="2984" w:hanging="360"/>
      </w:pPr>
    </w:lvl>
    <w:lvl w:ilvl="4" w:tplc="04150019" w:tentative="1">
      <w:start w:val="1"/>
      <w:numFmt w:val="lowerLetter"/>
      <w:lvlText w:val="%5."/>
      <w:lvlJc w:val="left"/>
      <w:pPr>
        <w:ind w:left="3704" w:hanging="360"/>
      </w:pPr>
    </w:lvl>
    <w:lvl w:ilvl="5" w:tplc="0415001B" w:tentative="1">
      <w:start w:val="1"/>
      <w:numFmt w:val="lowerRoman"/>
      <w:lvlText w:val="%6."/>
      <w:lvlJc w:val="right"/>
      <w:pPr>
        <w:ind w:left="4424" w:hanging="180"/>
      </w:pPr>
    </w:lvl>
    <w:lvl w:ilvl="6" w:tplc="0415000F" w:tentative="1">
      <w:start w:val="1"/>
      <w:numFmt w:val="decimal"/>
      <w:lvlText w:val="%7."/>
      <w:lvlJc w:val="left"/>
      <w:pPr>
        <w:ind w:left="5144" w:hanging="360"/>
      </w:pPr>
    </w:lvl>
    <w:lvl w:ilvl="7" w:tplc="04150019" w:tentative="1">
      <w:start w:val="1"/>
      <w:numFmt w:val="lowerLetter"/>
      <w:lvlText w:val="%8."/>
      <w:lvlJc w:val="left"/>
      <w:pPr>
        <w:ind w:left="5864" w:hanging="360"/>
      </w:pPr>
    </w:lvl>
    <w:lvl w:ilvl="8" w:tplc="0415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26" w15:restartNumberingAfterBreak="0">
    <w:nsid w:val="54B26D79"/>
    <w:multiLevelType w:val="hybridMultilevel"/>
    <w:tmpl w:val="F44235D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6D033F8"/>
    <w:multiLevelType w:val="hybridMultilevel"/>
    <w:tmpl w:val="EF3A0A06"/>
    <w:lvl w:ilvl="0" w:tplc="A7E6BC0C">
      <w:start w:val="4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824" w:hanging="360"/>
      </w:pPr>
    </w:lvl>
    <w:lvl w:ilvl="2" w:tplc="0415001B" w:tentative="1">
      <w:start w:val="1"/>
      <w:numFmt w:val="lowerRoman"/>
      <w:lvlText w:val="%3."/>
      <w:lvlJc w:val="right"/>
      <w:pPr>
        <w:ind w:left="1544" w:hanging="180"/>
      </w:pPr>
    </w:lvl>
    <w:lvl w:ilvl="3" w:tplc="0415000F" w:tentative="1">
      <w:start w:val="1"/>
      <w:numFmt w:val="decimal"/>
      <w:lvlText w:val="%4."/>
      <w:lvlJc w:val="left"/>
      <w:pPr>
        <w:ind w:left="2264" w:hanging="360"/>
      </w:pPr>
    </w:lvl>
    <w:lvl w:ilvl="4" w:tplc="04150019" w:tentative="1">
      <w:start w:val="1"/>
      <w:numFmt w:val="lowerLetter"/>
      <w:lvlText w:val="%5."/>
      <w:lvlJc w:val="left"/>
      <w:pPr>
        <w:ind w:left="2984" w:hanging="360"/>
      </w:pPr>
    </w:lvl>
    <w:lvl w:ilvl="5" w:tplc="0415001B" w:tentative="1">
      <w:start w:val="1"/>
      <w:numFmt w:val="lowerRoman"/>
      <w:lvlText w:val="%6."/>
      <w:lvlJc w:val="right"/>
      <w:pPr>
        <w:ind w:left="3704" w:hanging="180"/>
      </w:pPr>
    </w:lvl>
    <w:lvl w:ilvl="6" w:tplc="0415000F" w:tentative="1">
      <w:start w:val="1"/>
      <w:numFmt w:val="decimal"/>
      <w:lvlText w:val="%7."/>
      <w:lvlJc w:val="left"/>
      <w:pPr>
        <w:ind w:left="4424" w:hanging="360"/>
      </w:pPr>
    </w:lvl>
    <w:lvl w:ilvl="7" w:tplc="04150019" w:tentative="1">
      <w:start w:val="1"/>
      <w:numFmt w:val="lowerLetter"/>
      <w:lvlText w:val="%8."/>
      <w:lvlJc w:val="left"/>
      <w:pPr>
        <w:ind w:left="5144" w:hanging="360"/>
      </w:pPr>
    </w:lvl>
    <w:lvl w:ilvl="8" w:tplc="0415001B" w:tentative="1">
      <w:start w:val="1"/>
      <w:numFmt w:val="lowerRoman"/>
      <w:lvlText w:val="%9."/>
      <w:lvlJc w:val="right"/>
      <w:pPr>
        <w:ind w:left="5864" w:hanging="180"/>
      </w:pPr>
    </w:lvl>
  </w:abstractNum>
  <w:abstractNum w:abstractNumId="28" w15:restartNumberingAfterBreak="0">
    <w:nsid w:val="58B43F93"/>
    <w:multiLevelType w:val="multilevel"/>
    <w:tmpl w:val="695A12E8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29" w15:restartNumberingAfterBreak="0">
    <w:nsid w:val="5CE20CE8"/>
    <w:multiLevelType w:val="hybridMultilevel"/>
    <w:tmpl w:val="812AAEB2"/>
    <w:lvl w:ilvl="0" w:tplc="AEFA6078">
      <w:start w:val="1"/>
      <w:numFmt w:val="decimal"/>
      <w:lvlText w:val="%1)"/>
      <w:lvlJc w:val="left"/>
      <w:pPr>
        <w:ind w:left="720" w:hanging="360"/>
      </w:pPr>
      <w:rPr>
        <w:rFonts w:ascii="PKO Bank Polski" w:hAnsi="PKO Bank Polski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903D74"/>
    <w:multiLevelType w:val="hybridMultilevel"/>
    <w:tmpl w:val="B40A70FA"/>
    <w:lvl w:ilvl="0" w:tplc="542222A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6B20238"/>
    <w:multiLevelType w:val="hybridMultilevel"/>
    <w:tmpl w:val="B9BE41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A86075"/>
    <w:multiLevelType w:val="hybridMultilevel"/>
    <w:tmpl w:val="69508896"/>
    <w:lvl w:ilvl="0" w:tplc="0415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9BA7072">
      <w:start w:val="1"/>
      <w:numFmt w:val="decimal"/>
      <w:lvlText w:val="(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 w15:restartNumberingAfterBreak="0">
    <w:nsid w:val="694F59E7"/>
    <w:multiLevelType w:val="hybridMultilevel"/>
    <w:tmpl w:val="5EBA810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BA311A5"/>
    <w:multiLevelType w:val="hybridMultilevel"/>
    <w:tmpl w:val="31166DC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F3E687C"/>
    <w:multiLevelType w:val="hybridMultilevel"/>
    <w:tmpl w:val="F93C24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005DE2"/>
    <w:multiLevelType w:val="hybridMultilevel"/>
    <w:tmpl w:val="E15662A4"/>
    <w:lvl w:ilvl="0" w:tplc="542222A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7" w15:restartNumberingAfterBreak="0">
    <w:nsid w:val="71BE43E0"/>
    <w:multiLevelType w:val="hybridMultilevel"/>
    <w:tmpl w:val="694C1F1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3240101"/>
    <w:multiLevelType w:val="hybridMultilevel"/>
    <w:tmpl w:val="D8ACBB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3266B0"/>
    <w:multiLevelType w:val="hybridMultilevel"/>
    <w:tmpl w:val="CAE42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EE0493"/>
    <w:multiLevelType w:val="hybridMultilevel"/>
    <w:tmpl w:val="7AA2FEF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E611743"/>
    <w:multiLevelType w:val="hybridMultilevel"/>
    <w:tmpl w:val="3F3AF6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3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9"/>
  </w:num>
  <w:num w:numId="9">
    <w:abstractNumId w:val="19"/>
  </w:num>
  <w:num w:numId="10">
    <w:abstractNumId w:val="1"/>
  </w:num>
  <w:num w:numId="11">
    <w:abstractNumId w:val="10"/>
  </w:num>
  <w:num w:numId="12">
    <w:abstractNumId w:val="27"/>
  </w:num>
  <w:num w:numId="13">
    <w:abstractNumId w:val="25"/>
  </w:num>
  <w:num w:numId="14">
    <w:abstractNumId w:val="15"/>
  </w:num>
  <w:num w:numId="15">
    <w:abstractNumId w:val="17"/>
  </w:num>
  <w:num w:numId="16">
    <w:abstractNumId w:val="8"/>
  </w:num>
  <w:num w:numId="17">
    <w:abstractNumId w:val="7"/>
  </w:num>
  <w:num w:numId="18">
    <w:abstractNumId w:val="18"/>
  </w:num>
  <w:num w:numId="19">
    <w:abstractNumId w:val="24"/>
  </w:num>
  <w:num w:numId="20">
    <w:abstractNumId w:val="35"/>
  </w:num>
  <w:num w:numId="21">
    <w:abstractNumId w:val="34"/>
  </w:num>
  <w:num w:numId="22">
    <w:abstractNumId w:val="38"/>
  </w:num>
  <w:num w:numId="23">
    <w:abstractNumId w:val="21"/>
  </w:num>
  <w:num w:numId="24">
    <w:abstractNumId w:val="6"/>
  </w:num>
  <w:num w:numId="25">
    <w:abstractNumId w:val="28"/>
  </w:num>
  <w:num w:numId="26">
    <w:abstractNumId w:val="37"/>
  </w:num>
  <w:num w:numId="27">
    <w:abstractNumId w:val="2"/>
  </w:num>
  <w:num w:numId="28">
    <w:abstractNumId w:val="14"/>
  </w:num>
  <w:num w:numId="29">
    <w:abstractNumId w:val="20"/>
  </w:num>
  <w:num w:numId="30">
    <w:abstractNumId w:val="36"/>
  </w:num>
  <w:num w:numId="31">
    <w:abstractNumId w:val="13"/>
  </w:num>
  <w:num w:numId="32">
    <w:abstractNumId w:val="11"/>
  </w:num>
  <w:num w:numId="33">
    <w:abstractNumId w:val="30"/>
  </w:num>
  <w:num w:numId="34">
    <w:abstractNumId w:val="40"/>
  </w:num>
  <w:num w:numId="35">
    <w:abstractNumId w:val="26"/>
  </w:num>
  <w:num w:numId="36">
    <w:abstractNumId w:val="16"/>
  </w:num>
  <w:num w:numId="37">
    <w:abstractNumId w:val="4"/>
  </w:num>
  <w:num w:numId="38">
    <w:abstractNumId w:val="29"/>
  </w:num>
  <w:num w:numId="39">
    <w:abstractNumId w:val="22"/>
  </w:num>
  <w:num w:numId="40">
    <w:abstractNumId w:val="0"/>
  </w:num>
  <w:num w:numId="41">
    <w:abstractNumId w:val="39"/>
  </w:num>
  <w:num w:numId="42">
    <w:abstractNumId w:val="4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59B"/>
    <w:rsid w:val="0000062D"/>
    <w:rsid w:val="00001C10"/>
    <w:rsid w:val="00001D81"/>
    <w:rsid w:val="00001FEE"/>
    <w:rsid w:val="00002068"/>
    <w:rsid w:val="00006947"/>
    <w:rsid w:val="00006964"/>
    <w:rsid w:val="00010650"/>
    <w:rsid w:val="00011B5D"/>
    <w:rsid w:val="00011FD2"/>
    <w:rsid w:val="00020177"/>
    <w:rsid w:val="0002283F"/>
    <w:rsid w:val="000248FB"/>
    <w:rsid w:val="000276C8"/>
    <w:rsid w:val="0003578A"/>
    <w:rsid w:val="00040AA2"/>
    <w:rsid w:val="000514E6"/>
    <w:rsid w:val="000533BA"/>
    <w:rsid w:val="00056F1A"/>
    <w:rsid w:val="000667DB"/>
    <w:rsid w:val="000673BE"/>
    <w:rsid w:val="00080270"/>
    <w:rsid w:val="0008372D"/>
    <w:rsid w:val="0009331C"/>
    <w:rsid w:val="00095DAF"/>
    <w:rsid w:val="000A6BCC"/>
    <w:rsid w:val="000A77E0"/>
    <w:rsid w:val="000B1751"/>
    <w:rsid w:val="000B6244"/>
    <w:rsid w:val="000C0ED6"/>
    <w:rsid w:val="000C48E4"/>
    <w:rsid w:val="000C7BD5"/>
    <w:rsid w:val="000D4991"/>
    <w:rsid w:val="000D53ED"/>
    <w:rsid w:val="000E209C"/>
    <w:rsid w:val="000E5882"/>
    <w:rsid w:val="000F1BC2"/>
    <w:rsid w:val="00103705"/>
    <w:rsid w:val="0010484A"/>
    <w:rsid w:val="0011674E"/>
    <w:rsid w:val="001228D9"/>
    <w:rsid w:val="00122FF0"/>
    <w:rsid w:val="001261B6"/>
    <w:rsid w:val="00137DB3"/>
    <w:rsid w:val="001413B2"/>
    <w:rsid w:val="001452A6"/>
    <w:rsid w:val="001522AF"/>
    <w:rsid w:val="001663D0"/>
    <w:rsid w:val="0018563C"/>
    <w:rsid w:val="001902F1"/>
    <w:rsid w:val="00191BBF"/>
    <w:rsid w:val="001930B1"/>
    <w:rsid w:val="001C07C4"/>
    <w:rsid w:val="001C239B"/>
    <w:rsid w:val="001C2DEA"/>
    <w:rsid w:val="001D3CED"/>
    <w:rsid w:val="001D4E8E"/>
    <w:rsid w:val="001D7670"/>
    <w:rsid w:val="001E2F96"/>
    <w:rsid w:val="001F06CE"/>
    <w:rsid w:val="001F5D84"/>
    <w:rsid w:val="00206937"/>
    <w:rsid w:val="0021598E"/>
    <w:rsid w:val="0021601E"/>
    <w:rsid w:val="00226DCD"/>
    <w:rsid w:val="00232DF3"/>
    <w:rsid w:val="00244C40"/>
    <w:rsid w:val="00244C9A"/>
    <w:rsid w:val="00245F87"/>
    <w:rsid w:val="00260DA6"/>
    <w:rsid w:val="00261EA9"/>
    <w:rsid w:val="00265C57"/>
    <w:rsid w:val="002710E4"/>
    <w:rsid w:val="00272C98"/>
    <w:rsid w:val="0027641C"/>
    <w:rsid w:val="002872FD"/>
    <w:rsid w:val="002907A3"/>
    <w:rsid w:val="00293E1A"/>
    <w:rsid w:val="00295620"/>
    <w:rsid w:val="002A06E8"/>
    <w:rsid w:val="002A1D52"/>
    <w:rsid w:val="002A24B7"/>
    <w:rsid w:val="002A4878"/>
    <w:rsid w:val="002A7D01"/>
    <w:rsid w:val="002B148B"/>
    <w:rsid w:val="002C293D"/>
    <w:rsid w:val="002C3095"/>
    <w:rsid w:val="002C409A"/>
    <w:rsid w:val="002C57B8"/>
    <w:rsid w:val="002C5D74"/>
    <w:rsid w:val="002D2714"/>
    <w:rsid w:val="002D5AB9"/>
    <w:rsid w:val="002D6328"/>
    <w:rsid w:val="002D7B78"/>
    <w:rsid w:val="002E24A1"/>
    <w:rsid w:val="002E497B"/>
    <w:rsid w:val="002F03DA"/>
    <w:rsid w:val="002F1B53"/>
    <w:rsid w:val="002F36F3"/>
    <w:rsid w:val="00307DE0"/>
    <w:rsid w:val="003104E5"/>
    <w:rsid w:val="0031090F"/>
    <w:rsid w:val="00314DE0"/>
    <w:rsid w:val="00315F74"/>
    <w:rsid w:val="00332986"/>
    <w:rsid w:val="00332DB4"/>
    <w:rsid w:val="00334E3A"/>
    <w:rsid w:val="00335596"/>
    <w:rsid w:val="003418EF"/>
    <w:rsid w:val="00341F3F"/>
    <w:rsid w:val="00347DB5"/>
    <w:rsid w:val="00350514"/>
    <w:rsid w:val="00354D33"/>
    <w:rsid w:val="00364357"/>
    <w:rsid w:val="00364825"/>
    <w:rsid w:val="00375396"/>
    <w:rsid w:val="003803DD"/>
    <w:rsid w:val="003823FC"/>
    <w:rsid w:val="00383891"/>
    <w:rsid w:val="00392705"/>
    <w:rsid w:val="00393D5A"/>
    <w:rsid w:val="0039548A"/>
    <w:rsid w:val="00395D85"/>
    <w:rsid w:val="003A0683"/>
    <w:rsid w:val="003A246E"/>
    <w:rsid w:val="003B281B"/>
    <w:rsid w:val="003B3D02"/>
    <w:rsid w:val="003B43D3"/>
    <w:rsid w:val="003B47C8"/>
    <w:rsid w:val="003B5994"/>
    <w:rsid w:val="003D0210"/>
    <w:rsid w:val="003D4577"/>
    <w:rsid w:val="003D70AF"/>
    <w:rsid w:val="003E2478"/>
    <w:rsid w:val="003E3D18"/>
    <w:rsid w:val="003F1581"/>
    <w:rsid w:val="003F2323"/>
    <w:rsid w:val="003F7E71"/>
    <w:rsid w:val="004015ED"/>
    <w:rsid w:val="004016FB"/>
    <w:rsid w:val="00401A56"/>
    <w:rsid w:val="00412411"/>
    <w:rsid w:val="004148B4"/>
    <w:rsid w:val="00423F37"/>
    <w:rsid w:val="00433908"/>
    <w:rsid w:val="00433CBB"/>
    <w:rsid w:val="00437791"/>
    <w:rsid w:val="0044461D"/>
    <w:rsid w:val="00446EA4"/>
    <w:rsid w:val="00447736"/>
    <w:rsid w:val="004624BD"/>
    <w:rsid w:val="00465B8D"/>
    <w:rsid w:val="00472158"/>
    <w:rsid w:val="004738F0"/>
    <w:rsid w:val="00475EC9"/>
    <w:rsid w:val="00476C81"/>
    <w:rsid w:val="00480B67"/>
    <w:rsid w:val="00487924"/>
    <w:rsid w:val="00494B9A"/>
    <w:rsid w:val="004960C9"/>
    <w:rsid w:val="00497D1C"/>
    <w:rsid w:val="004A4796"/>
    <w:rsid w:val="004A7B26"/>
    <w:rsid w:val="004A7F37"/>
    <w:rsid w:val="004B0707"/>
    <w:rsid w:val="004B38B7"/>
    <w:rsid w:val="004B5CAF"/>
    <w:rsid w:val="004D2A71"/>
    <w:rsid w:val="004D64A3"/>
    <w:rsid w:val="004D756D"/>
    <w:rsid w:val="004E0288"/>
    <w:rsid w:val="004E7987"/>
    <w:rsid w:val="00506282"/>
    <w:rsid w:val="00521CC7"/>
    <w:rsid w:val="00524FB5"/>
    <w:rsid w:val="00533248"/>
    <w:rsid w:val="005346CD"/>
    <w:rsid w:val="00542B04"/>
    <w:rsid w:val="005450F5"/>
    <w:rsid w:val="005551D8"/>
    <w:rsid w:val="00555868"/>
    <w:rsid w:val="0056291A"/>
    <w:rsid w:val="00566316"/>
    <w:rsid w:val="00570EF7"/>
    <w:rsid w:val="00572D71"/>
    <w:rsid w:val="00573FDD"/>
    <w:rsid w:val="005757D3"/>
    <w:rsid w:val="005811D6"/>
    <w:rsid w:val="00594EB7"/>
    <w:rsid w:val="005A0D18"/>
    <w:rsid w:val="005A2C5D"/>
    <w:rsid w:val="005C01CB"/>
    <w:rsid w:val="005C30C8"/>
    <w:rsid w:val="005C79A2"/>
    <w:rsid w:val="005D6C51"/>
    <w:rsid w:val="005E5A5D"/>
    <w:rsid w:val="005F6235"/>
    <w:rsid w:val="006035FB"/>
    <w:rsid w:val="00611830"/>
    <w:rsid w:val="00614B7F"/>
    <w:rsid w:val="0062147F"/>
    <w:rsid w:val="006304AF"/>
    <w:rsid w:val="00633314"/>
    <w:rsid w:val="0063440E"/>
    <w:rsid w:val="00637721"/>
    <w:rsid w:val="00640152"/>
    <w:rsid w:val="00641430"/>
    <w:rsid w:val="006415CE"/>
    <w:rsid w:val="006420CF"/>
    <w:rsid w:val="00651C41"/>
    <w:rsid w:val="00656AD8"/>
    <w:rsid w:val="0066531E"/>
    <w:rsid w:val="00667642"/>
    <w:rsid w:val="00670F8F"/>
    <w:rsid w:val="0067549D"/>
    <w:rsid w:val="00693C93"/>
    <w:rsid w:val="006B4C83"/>
    <w:rsid w:val="006B4F3D"/>
    <w:rsid w:val="006B63BC"/>
    <w:rsid w:val="006C0225"/>
    <w:rsid w:val="006C4120"/>
    <w:rsid w:val="006C58D8"/>
    <w:rsid w:val="006C7CF9"/>
    <w:rsid w:val="006D1E5D"/>
    <w:rsid w:val="006D3A5C"/>
    <w:rsid w:val="006E2D7A"/>
    <w:rsid w:val="006E35F4"/>
    <w:rsid w:val="006E6653"/>
    <w:rsid w:val="006E7ED5"/>
    <w:rsid w:val="006F0942"/>
    <w:rsid w:val="006F4D4E"/>
    <w:rsid w:val="00706AC7"/>
    <w:rsid w:val="00710B86"/>
    <w:rsid w:val="00715CB8"/>
    <w:rsid w:val="00722300"/>
    <w:rsid w:val="00722B09"/>
    <w:rsid w:val="00735841"/>
    <w:rsid w:val="00744BFD"/>
    <w:rsid w:val="00750454"/>
    <w:rsid w:val="00754487"/>
    <w:rsid w:val="00756CA6"/>
    <w:rsid w:val="00757DDC"/>
    <w:rsid w:val="007654BE"/>
    <w:rsid w:val="0077330D"/>
    <w:rsid w:val="0077519D"/>
    <w:rsid w:val="0077675A"/>
    <w:rsid w:val="00780034"/>
    <w:rsid w:val="00786950"/>
    <w:rsid w:val="00791546"/>
    <w:rsid w:val="007933D8"/>
    <w:rsid w:val="007A2CE7"/>
    <w:rsid w:val="007A2D7E"/>
    <w:rsid w:val="007A396B"/>
    <w:rsid w:val="007A70AA"/>
    <w:rsid w:val="007A7758"/>
    <w:rsid w:val="007B74AE"/>
    <w:rsid w:val="007C04F1"/>
    <w:rsid w:val="007C466F"/>
    <w:rsid w:val="007D13ED"/>
    <w:rsid w:val="007D4653"/>
    <w:rsid w:val="007E4AD6"/>
    <w:rsid w:val="007E597C"/>
    <w:rsid w:val="007F49E8"/>
    <w:rsid w:val="00803099"/>
    <w:rsid w:val="008142D3"/>
    <w:rsid w:val="008161D1"/>
    <w:rsid w:val="0082064F"/>
    <w:rsid w:val="00822F83"/>
    <w:rsid w:val="008308B5"/>
    <w:rsid w:val="00831F0B"/>
    <w:rsid w:val="00831F86"/>
    <w:rsid w:val="0084281E"/>
    <w:rsid w:val="00842B63"/>
    <w:rsid w:val="00850EFA"/>
    <w:rsid w:val="00851849"/>
    <w:rsid w:val="008546A4"/>
    <w:rsid w:val="008659DF"/>
    <w:rsid w:val="0086661F"/>
    <w:rsid w:val="00874414"/>
    <w:rsid w:val="00874C42"/>
    <w:rsid w:val="00883AF8"/>
    <w:rsid w:val="00884169"/>
    <w:rsid w:val="008855B6"/>
    <w:rsid w:val="008921A5"/>
    <w:rsid w:val="00893629"/>
    <w:rsid w:val="008A5237"/>
    <w:rsid w:val="008B06F2"/>
    <w:rsid w:val="008B1333"/>
    <w:rsid w:val="008B6586"/>
    <w:rsid w:val="008D2EF2"/>
    <w:rsid w:val="008D31B9"/>
    <w:rsid w:val="008D6ED3"/>
    <w:rsid w:val="008E36F2"/>
    <w:rsid w:val="008E5350"/>
    <w:rsid w:val="008E5B04"/>
    <w:rsid w:val="008E7959"/>
    <w:rsid w:val="008F0823"/>
    <w:rsid w:val="008F2A29"/>
    <w:rsid w:val="008F79D6"/>
    <w:rsid w:val="00902CE1"/>
    <w:rsid w:val="00912335"/>
    <w:rsid w:val="00914560"/>
    <w:rsid w:val="00917F1F"/>
    <w:rsid w:val="009222E3"/>
    <w:rsid w:val="00931B52"/>
    <w:rsid w:val="009364B6"/>
    <w:rsid w:val="00940598"/>
    <w:rsid w:val="00947BAA"/>
    <w:rsid w:val="00960300"/>
    <w:rsid w:val="00961485"/>
    <w:rsid w:val="00967795"/>
    <w:rsid w:val="00970902"/>
    <w:rsid w:val="00970F85"/>
    <w:rsid w:val="0097126F"/>
    <w:rsid w:val="00977813"/>
    <w:rsid w:val="00981E3D"/>
    <w:rsid w:val="00983062"/>
    <w:rsid w:val="00983423"/>
    <w:rsid w:val="00990C13"/>
    <w:rsid w:val="00994331"/>
    <w:rsid w:val="009964DB"/>
    <w:rsid w:val="009979B2"/>
    <w:rsid w:val="009B178E"/>
    <w:rsid w:val="009B2C61"/>
    <w:rsid w:val="009C12C8"/>
    <w:rsid w:val="009C297C"/>
    <w:rsid w:val="009C5677"/>
    <w:rsid w:val="009D2AC6"/>
    <w:rsid w:val="009D731E"/>
    <w:rsid w:val="009D7E99"/>
    <w:rsid w:val="009E7195"/>
    <w:rsid w:val="009F27FD"/>
    <w:rsid w:val="009F2E7F"/>
    <w:rsid w:val="00A002DC"/>
    <w:rsid w:val="00A003BE"/>
    <w:rsid w:val="00A1078C"/>
    <w:rsid w:val="00A14C9E"/>
    <w:rsid w:val="00A2003C"/>
    <w:rsid w:val="00A2605A"/>
    <w:rsid w:val="00A26A60"/>
    <w:rsid w:val="00A4004A"/>
    <w:rsid w:val="00A40EEC"/>
    <w:rsid w:val="00A42930"/>
    <w:rsid w:val="00A5485A"/>
    <w:rsid w:val="00A56221"/>
    <w:rsid w:val="00A575EF"/>
    <w:rsid w:val="00A64574"/>
    <w:rsid w:val="00A665DA"/>
    <w:rsid w:val="00A72F0A"/>
    <w:rsid w:val="00A74690"/>
    <w:rsid w:val="00A776BA"/>
    <w:rsid w:val="00A81F1B"/>
    <w:rsid w:val="00A8426C"/>
    <w:rsid w:val="00A902DE"/>
    <w:rsid w:val="00A92C2F"/>
    <w:rsid w:val="00A951F9"/>
    <w:rsid w:val="00AB1AAD"/>
    <w:rsid w:val="00AB2175"/>
    <w:rsid w:val="00AB35AC"/>
    <w:rsid w:val="00AC053A"/>
    <w:rsid w:val="00AC072D"/>
    <w:rsid w:val="00AC6690"/>
    <w:rsid w:val="00AD09AC"/>
    <w:rsid w:val="00AD4A01"/>
    <w:rsid w:val="00AE1893"/>
    <w:rsid w:val="00AE2012"/>
    <w:rsid w:val="00AF22B1"/>
    <w:rsid w:val="00AF4DF1"/>
    <w:rsid w:val="00B142BC"/>
    <w:rsid w:val="00B14652"/>
    <w:rsid w:val="00B1512A"/>
    <w:rsid w:val="00B17F01"/>
    <w:rsid w:val="00B24131"/>
    <w:rsid w:val="00B25421"/>
    <w:rsid w:val="00B274C2"/>
    <w:rsid w:val="00B2751D"/>
    <w:rsid w:val="00B5087B"/>
    <w:rsid w:val="00B50996"/>
    <w:rsid w:val="00B52350"/>
    <w:rsid w:val="00B543C7"/>
    <w:rsid w:val="00B544D7"/>
    <w:rsid w:val="00B557CD"/>
    <w:rsid w:val="00B60131"/>
    <w:rsid w:val="00B622D0"/>
    <w:rsid w:val="00B7517B"/>
    <w:rsid w:val="00B831C6"/>
    <w:rsid w:val="00B83BB2"/>
    <w:rsid w:val="00B9032C"/>
    <w:rsid w:val="00B940A0"/>
    <w:rsid w:val="00BB1429"/>
    <w:rsid w:val="00BB33DD"/>
    <w:rsid w:val="00BB58D1"/>
    <w:rsid w:val="00BC2D4B"/>
    <w:rsid w:val="00BC725C"/>
    <w:rsid w:val="00BC7844"/>
    <w:rsid w:val="00BD0745"/>
    <w:rsid w:val="00BE0BE8"/>
    <w:rsid w:val="00BE786C"/>
    <w:rsid w:val="00BF2BB8"/>
    <w:rsid w:val="00BF6EA3"/>
    <w:rsid w:val="00C03964"/>
    <w:rsid w:val="00C06928"/>
    <w:rsid w:val="00C329C8"/>
    <w:rsid w:val="00C542F9"/>
    <w:rsid w:val="00C663BF"/>
    <w:rsid w:val="00C763E6"/>
    <w:rsid w:val="00C77835"/>
    <w:rsid w:val="00C803F7"/>
    <w:rsid w:val="00C82A27"/>
    <w:rsid w:val="00C859ED"/>
    <w:rsid w:val="00C87C82"/>
    <w:rsid w:val="00C910FB"/>
    <w:rsid w:val="00C92D7A"/>
    <w:rsid w:val="00C95893"/>
    <w:rsid w:val="00C977AC"/>
    <w:rsid w:val="00CA0822"/>
    <w:rsid w:val="00CA5590"/>
    <w:rsid w:val="00CB3609"/>
    <w:rsid w:val="00CB360E"/>
    <w:rsid w:val="00CB7D19"/>
    <w:rsid w:val="00CD1055"/>
    <w:rsid w:val="00CD1EEB"/>
    <w:rsid w:val="00CD6194"/>
    <w:rsid w:val="00CE2128"/>
    <w:rsid w:val="00CE72D8"/>
    <w:rsid w:val="00CF084A"/>
    <w:rsid w:val="00CF0F54"/>
    <w:rsid w:val="00CF4B86"/>
    <w:rsid w:val="00CF52AD"/>
    <w:rsid w:val="00CF5C3C"/>
    <w:rsid w:val="00D0259B"/>
    <w:rsid w:val="00D06A3A"/>
    <w:rsid w:val="00D108C0"/>
    <w:rsid w:val="00D15424"/>
    <w:rsid w:val="00D17D86"/>
    <w:rsid w:val="00D21CE0"/>
    <w:rsid w:val="00D254CF"/>
    <w:rsid w:val="00D27590"/>
    <w:rsid w:val="00D2768F"/>
    <w:rsid w:val="00D33A8E"/>
    <w:rsid w:val="00D40494"/>
    <w:rsid w:val="00D41949"/>
    <w:rsid w:val="00D43E45"/>
    <w:rsid w:val="00D456B9"/>
    <w:rsid w:val="00D53648"/>
    <w:rsid w:val="00D5770A"/>
    <w:rsid w:val="00D62C89"/>
    <w:rsid w:val="00D63997"/>
    <w:rsid w:val="00D67F2E"/>
    <w:rsid w:val="00D719F0"/>
    <w:rsid w:val="00D731FC"/>
    <w:rsid w:val="00D83585"/>
    <w:rsid w:val="00D86519"/>
    <w:rsid w:val="00D86C16"/>
    <w:rsid w:val="00D8786B"/>
    <w:rsid w:val="00D91907"/>
    <w:rsid w:val="00D94C18"/>
    <w:rsid w:val="00DA428E"/>
    <w:rsid w:val="00DA44F0"/>
    <w:rsid w:val="00DB2EDD"/>
    <w:rsid w:val="00DC10B0"/>
    <w:rsid w:val="00DC1930"/>
    <w:rsid w:val="00DC36EF"/>
    <w:rsid w:val="00DD446E"/>
    <w:rsid w:val="00DD680E"/>
    <w:rsid w:val="00DD74EC"/>
    <w:rsid w:val="00DE47A2"/>
    <w:rsid w:val="00DF47D4"/>
    <w:rsid w:val="00DF7ED8"/>
    <w:rsid w:val="00E0107E"/>
    <w:rsid w:val="00E011D5"/>
    <w:rsid w:val="00E04500"/>
    <w:rsid w:val="00E04BAE"/>
    <w:rsid w:val="00E120ED"/>
    <w:rsid w:val="00E20356"/>
    <w:rsid w:val="00E20A7A"/>
    <w:rsid w:val="00E236CA"/>
    <w:rsid w:val="00E25067"/>
    <w:rsid w:val="00E254B9"/>
    <w:rsid w:val="00E32495"/>
    <w:rsid w:val="00E327E6"/>
    <w:rsid w:val="00E3288A"/>
    <w:rsid w:val="00E33665"/>
    <w:rsid w:val="00E40BA3"/>
    <w:rsid w:val="00E460E6"/>
    <w:rsid w:val="00E5002E"/>
    <w:rsid w:val="00E50504"/>
    <w:rsid w:val="00E50C4B"/>
    <w:rsid w:val="00E525D7"/>
    <w:rsid w:val="00E56719"/>
    <w:rsid w:val="00E57EB2"/>
    <w:rsid w:val="00E75139"/>
    <w:rsid w:val="00E81A20"/>
    <w:rsid w:val="00E829DF"/>
    <w:rsid w:val="00E90BFA"/>
    <w:rsid w:val="00E97234"/>
    <w:rsid w:val="00EA2879"/>
    <w:rsid w:val="00EB11B3"/>
    <w:rsid w:val="00EB156C"/>
    <w:rsid w:val="00EC300F"/>
    <w:rsid w:val="00ED0024"/>
    <w:rsid w:val="00ED0281"/>
    <w:rsid w:val="00ED23A4"/>
    <w:rsid w:val="00ED373E"/>
    <w:rsid w:val="00ED4E8E"/>
    <w:rsid w:val="00ED7E96"/>
    <w:rsid w:val="00EE54ED"/>
    <w:rsid w:val="00EE7F23"/>
    <w:rsid w:val="00EF272D"/>
    <w:rsid w:val="00EF539A"/>
    <w:rsid w:val="00EF5A7E"/>
    <w:rsid w:val="00EF5EE5"/>
    <w:rsid w:val="00EF665E"/>
    <w:rsid w:val="00F05230"/>
    <w:rsid w:val="00F06E48"/>
    <w:rsid w:val="00F10BB0"/>
    <w:rsid w:val="00F126FF"/>
    <w:rsid w:val="00F1294E"/>
    <w:rsid w:val="00F14530"/>
    <w:rsid w:val="00F30166"/>
    <w:rsid w:val="00F41B8E"/>
    <w:rsid w:val="00F423E3"/>
    <w:rsid w:val="00F4589A"/>
    <w:rsid w:val="00F50C4A"/>
    <w:rsid w:val="00F50E88"/>
    <w:rsid w:val="00F622F6"/>
    <w:rsid w:val="00F63118"/>
    <w:rsid w:val="00F645ED"/>
    <w:rsid w:val="00F764B1"/>
    <w:rsid w:val="00F81792"/>
    <w:rsid w:val="00F82409"/>
    <w:rsid w:val="00F8496B"/>
    <w:rsid w:val="00F91403"/>
    <w:rsid w:val="00F97A2A"/>
    <w:rsid w:val="00F97A5B"/>
    <w:rsid w:val="00FA19DC"/>
    <w:rsid w:val="00FA6799"/>
    <w:rsid w:val="00FA76B4"/>
    <w:rsid w:val="00FB199D"/>
    <w:rsid w:val="00FB34BE"/>
    <w:rsid w:val="00FB5CC3"/>
    <w:rsid w:val="00FC25BA"/>
    <w:rsid w:val="00FC6669"/>
    <w:rsid w:val="00FD6B92"/>
    <w:rsid w:val="00FE17A6"/>
    <w:rsid w:val="00FE1A53"/>
    <w:rsid w:val="00FE31D2"/>
    <w:rsid w:val="00FF03D5"/>
    <w:rsid w:val="00FF05E9"/>
    <w:rsid w:val="00FF6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4426E9"/>
  <w15:docId w15:val="{FE45FA09-9830-4158-855D-12A4564E7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5D85"/>
    <w:rPr>
      <w:rFonts w:ascii="PKO Bank Polski Rg" w:hAnsi="PKO Bank Polski Rg"/>
      <w:sz w:val="18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5D85"/>
    <w:pPr>
      <w:keepNext/>
      <w:keepLines/>
      <w:spacing w:before="48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5D85"/>
    <w:pPr>
      <w:keepNext/>
      <w:keepLines/>
      <w:spacing w:before="200"/>
      <w:outlineLvl w:val="1"/>
    </w:pPr>
    <w:rPr>
      <w:rFonts w:eastAsia="Times New Roman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5D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5D85"/>
  </w:style>
  <w:style w:type="paragraph" w:styleId="Stopka">
    <w:name w:val="footer"/>
    <w:basedOn w:val="Normalny"/>
    <w:link w:val="StopkaZnak"/>
    <w:uiPriority w:val="99"/>
    <w:unhideWhenUsed/>
    <w:rsid w:val="00D63997"/>
    <w:pPr>
      <w:tabs>
        <w:tab w:val="center" w:pos="4536"/>
        <w:tab w:val="right" w:pos="9072"/>
      </w:tabs>
      <w:spacing w:line="160" w:lineRule="exact"/>
    </w:pPr>
    <w:rPr>
      <w:sz w:val="13"/>
    </w:rPr>
  </w:style>
  <w:style w:type="character" w:customStyle="1" w:styleId="StopkaZnak">
    <w:name w:val="Stopka Znak"/>
    <w:link w:val="Stopka"/>
    <w:uiPriority w:val="99"/>
    <w:rsid w:val="00D63997"/>
    <w:rPr>
      <w:rFonts w:ascii="PKO Bank Polski Rg" w:hAnsi="PKO Bank Polski Rg"/>
      <w:sz w:val="1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5D8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95D85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395D85"/>
    <w:rPr>
      <w:rFonts w:ascii="PKO Bank Polski Rg" w:hAnsi="PKO Bank Polski Rg"/>
      <w:sz w:val="18"/>
      <w:lang w:eastAsia="en-US"/>
    </w:rPr>
  </w:style>
  <w:style w:type="character" w:customStyle="1" w:styleId="Nagwek1Znak">
    <w:name w:val="Nagłówek 1 Znak"/>
    <w:link w:val="Nagwek1"/>
    <w:uiPriority w:val="9"/>
    <w:rsid w:val="00395D85"/>
    <w:rPr>
      <w:rFonts w:ascii="PKO Bank Polski Rg" w:eastAsia="Times New Roman" w:hAnsi="PKO Bank Polski Rg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"/>
    <w:semiHidden/>
    <w:rsid w:val="00395D85"/>
    <w:rPr>
      <w:rFonts w:ascii="PKO Bank Polski Rg" w:eastAsia="Times New Roman" w:hAnsi="PKO Bank Polski Rg" w:cs="Times New Roman"/>
      <w:b/>
      <w:bCs/>
      <w:color w:val="4F81BD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395D85"/>
    <w:pPr>
      <w:pBdr>
        <w:bottom w:val="single" w:sz="8" w:space="4" w:color="4F81BD"/>
      </w:pBdr>
      <w:spacing w:after="300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10"/>
    <w:rsid w:val="00395D85"/>
    <w:rPr>
      <w:rFonts w:ascii="PKO Bank Polski Rg" w:eastAsia="Times New Roman" w:hAnsi="PKO Bank Polski Rg" w:cs="Times New Roman"/>
      <w:color w:val="17365D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5D85"/>
    <w:pPr>
      <w:numPr>
        <w:ilvl w:val="1"/>
      </w:numPr>
    </w:pPr>
    <w:rPr>
      <w:rFonts w:eastAsia="Times New Roman"/>
      <w:i/>
      <w:iCs/>
      <w:color w:val="4F81BD"/>
      <w:spacing w:val="15"/>
      <w:sz w:val="24"/>
      <w:szCs w:val="24"/>
    </w:rPr>
  </w:style>
  <w:style w:type="character" w:customStyle="1" w:styleId="PodtytuZnak">
    <w:name w:val="Podtytuł Znak"/>
    <w:link w:val="Podtytu"/>
    <w:uiPriority w:val="11"/>
    <w:rsid w:val="00395D85"/>
    <w:rPr>
      <w:rFonts w:ascii="PKO Bank Polski Rg" w:eastAsia="Times New Roman" w:hAnsi="PKO Bank Polski Rg" w:cs="Times New Roman"/>
      <w:i/>
      <w:iCs/>
      <w:color w:val="4F81BD"/>
      <w:spacing w:val="15"/>
      <w:sz w:val="24"/>
      <w:szCs w:val="24"/>
    </w:rPr>
  </w:style>
  <w:style w:type="table" w:styleId="Tabela-Siatka">
    <w:name w:val="Table Grid"/>
    <w:basedOn w:val="Standardowy"/>
    <w:uiPriority w:val="59"/>
    <w:rsid w:val="00641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BF6EA3"/>
    <w:pPr>
      <w:autoSpaceDE w:val="0"/>
      <w:autoSpaceDN w:val="0"/>
    </w:pPr>
    <w:rPr>
      <w:rFonts w:ascii="Times New Roman" w:eastAsia="Times New Roman" w:hAnsi="Times New Roman"/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6EA3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rsid w:val="00BF6EA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43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43C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43C7"/>
    <w:rPr>
      <w:rFonts w:ascii="PKO Bank Polski Rg" w:hAnsi="PKO Bank Polski Rg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B543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543C7"/>
    <w:rPr>
      <w:rFonts w:ascii="PKO Bank Polski Rg" w:hAnsi="PKO Bank Polski Rg"/>
      <w:b/>
      <w:bCs/>
      <w:lang w:eastAsia="en-US"/>
    </w:rPr>
  </w:style>
  <w:style w:type="paragraph" w:styleId="Akapitzlist">
    <w:name w:val="List Paragraph"/>
    <w:aliases w:val="K2 lista alfabetyczna"/>
    <w:basedOn w:val="Normalny"/>
    <w:link w:val="AkapitzlistZnak"/>
    <w:uiPriority w:val="34"/>
    <w:qFormat/>
    <w:rsid w:val="00EF539A"/>
    <w:pPr>
      <w:ind w:left="720"/>
      <w:contextualSpacing/>
    </w:p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A665DA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rFonts w:ascii="PKO Bank Polski" w:eastAsia="Times New Roman" w:hAnsi="PKO Bank Polski"/>
      <w:smallCaps/>
      <w:color w:val="000000"/>
      <w:sz w:val="16"/>
      <w:szCs w:val="24"/>
      <w:u w:color="000000"/>
      <w:lang w:eastAsia="pl-PL"/>
    </w:rPr>
  </w:style>
  <w:style w:type="character" w:customStyle="1" w:styleId="PKOWypelnianiepodkresloneZnak">
    <w:name w:val="PKO Wypelnianie podkreslone Znak"/>
    <w:link w:val="PKOWypelnianiepodkreslone"/>
    <w:rsid w:val="00A665DA"/>
    <w:rPr>
      <w:rFonts w:ascii="PKO Bank Polski" w:eastAsia="Times New Roman" w:hAnsi="PKO Bank Polski"/>
      <w:smallCaps/>
      <w:color w:val="000000"/>
      <w:sz w:val="16"/>
      <w:szCs w:val="24"/>
      <w:u w:color="000000"/>
    </w:rPr>
  </w:style>
  <w:style w:type="character" w:styleId="Hipercze">
    <w:name w:val="Hyperlink"/>
    <w:basedOn w:val="Domylnaczcionkaakapitu"/>
    <w:uiPriority w:val="99"/>
    <w:unhideWhenUsed/>
    <w:rsid w:val="00040AA2"/>
    <w:rPr>
      <w:color w:val="0000FF" w:themeColor="hyperlink"/>
      <w:u w:val="single"/>
    </w:rPr>
  </w:style>
  <w:style w:type="paragraph" w:customStyle="1" w:styleId="tabwewzaw">
    <w:name w:val="tab_wew_zaw"/>
    <w:basedOn w:val="Normalny"/>
    <w:rsid w:val="00F8496B"/>
    <w:rPr>
      <w:rFonts w:ascii="Arial Narrow" w:eastAsia="Tahoma" w:hAnsi="Arial Narrow"/>
      <w:sz w:val="20"/>
      <w:lang w:eastAsia="pl-PL"/>
    </w:rPr>
  </w:style>
  <w:style w:type="character" w:styleId="Numerstrony">
    <w:name w:val="page number"/>
    <w:basedOn w:val="Domylnaczcionkaakapitu"/>
    <w:uiPriority w:val="99"/>
    <w:rsid w:val="00437791"/>
    <w:rPr>
      <w:rFonts w:cs="Times New Roman"/>
    </w:rPr>
  </w:style>
  <w:style w:type="character" w:customStyle="1" w:styleId="AkapitzlistZnak">
    <w:name w:val="Akapit z listą Znak"/>
    <w:aliases w:val="K2 lista alfabetyczna Znak"/>
    <w:link w:val="Akapitzlist"/>
    <w:uiPriority w:val="34"/>
    <w:locked/>
    <w:rsid w:val="00967795"/>
    <w:rPr>
      <w:rFonts w:ascii="PKO Bank Polski Rg" w:hAnsi="PKO Bank Polski Rg"/>
      <w:sz w:val="18"/>
      <w:lang w:eastAsia="en-US"/>
    </w:rPr>
  </w:style>
  <w:style w:type="paragraph" w:customStyle="1" w:styleId="Default">
    <w:name w:val="Default"/>
    <w:rsid w:val="005E5A5D"/>
    <w:pPr>
      <w:autoSpaceDE w:val="0"/>
      <w:autoSpaceDN w:val="0"/>
      <w:adjustRightInd w:val="0"/>
    </w:pPr>
    <w:rPr>
      <w:rFonts w:ascii="PKO Bank Polski" w:hAnsi="PKO Bank Polski" w:cs="PKO Bank Polsk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39548A"/>
    <w:rPr>
      <w:rFonts w:ascii="PKO Bank Polski Rg" w:hAnsi="PKO Bank Polski Rg"/>
      <w:sz w:val="18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479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4F81BD" w:themeColor="accent1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4796"/>
    <w:rPr>
      <w:rFonts w:asciiTheme="minorHAnsi" w:eastAsiaTheme="minorHAnsi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324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2768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zegorz.culepa@pkobp.p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joanna.blaszczyk@pkobp.pl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N1404341\USTAWI~1\Temp\Rar$DI07.656\PKO_Papier_Firmowy_ogoln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D4E0D-7603-483D-BBEE-F3B1FA6F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PKO_Papier_Firmowy_ogolny.dot</Template>
  <TotalTime>234</TotalTime>
  <Pages>1</Pages>
  <Words>546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PKO BP</Company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Olak</dc:creator>
  <cp:lastModifiedBy>Culepa Grzegorz</cp:lastModifiedBy>
  <cp:revision>12</cp:revision>
  <cp:lastPrinted>2024-02-12T08:27:00Z</cp:lastPrinted>
  <dcterms:created xsi:type="dcterms:W3CDTF">2024-07-09T12:49:00Z</dcterms:created>
  <dcterms:modified xsi:type="dcterms:W3CDTF">2024-11-08T15:49:00Z</dcterms:modified>
</cp:coreProperties>
</file>